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9E0049" w14:textId="77777777" w:rsidR="00D223CC" w:rsidRDefault="00D223CC" w:rsidP="00916551">
      <w:pPr>
        <w:pStyle w:val="PlainText"/>
        <w:jc w:val="center"/>
        <w:rPr>
          <w:rFonts w:ascii="Arial" w:hAnsi="Arial" w:cs="Arial"/>
          <w:b/>
        </w:rPr>
      </w:pPr>
    </w:p>
    <w:p w14:paraId="297DE69C" w14:textId="5E6ADD6A" w:rsidR="00916551" w:rsidRDefault="00916551" w:rsidP="00A5434D">
      <w:pPr>
        <w:pStyle w:val="PlainText"/>
        <w:jc w:val="center"/>
        <w:rPr>
          <w:rFonts w:ascii="Arial" w:hAnsi="Arial" w:cs="Arial"/>
          <w:b/>
        </w:rPr>
      </w:pPr>
      <w:r>
        <w:rPr>
          <w:rFonts w:ascii="Arial" w:hAnsi="Arial" w:cs="Arial"/>
          <w:b/>
        </w:rPr>
        <w:t xml:space="preserve">Intel® </w:t>
      </w:r>
      <w:r w:rsidR="00E17A22">
        <w:rPr>
          <w:rFonts w:ascii="Arial" w:hAnsi="Arial" w:cs="Arial"/>
          <w:b/>
        </w:rPr>
        <w:t>Dynamic Application Loader Software Development Kit</w:t>
      </w:r>
      <w:r>
        <w:rPr>
          <w:rFonts w:ascii="Arial" w:hAnsi="Arial" w:cs="Arial"/>
          <w:b/>
        </w:rPr>
        <w:t xml:space="preserve"> License</w:t>
      </w:r>
    </w:p>
    <w:p w14:paraId="5FCC7422" w14:textId="4190385C" w:rsidR="00E17A22" w:rsidRDefault="00E17A22" w:rsidP="00A5434D">
      <w:pPr>
        <w:pStyle w:val="PlainText"/>
        <w:jc w:val="center"/>
        <w:rPr>
          <w:rFonts w:ascii="Arial" w:hAnsi="Arial" w:cs="Arial"/>
          <w:b/>
        </w:rPr>
      </w:pPr>
      <w:r>
        <w:rPr>
          <w:rFonts w:ascii="Arial" w:hAnsi="Arial" w:cs="Arial"/>
          <w:b/>
        </w:rPr>
        <w:t>(Intel DAL SDK License)</w:t>
      </w:r>
    </w:p>
    <w:p w14:paraId="5E04AC56" w14:textId="672FC65B" w:rsidR="00916551" w:rsidRDefault="001F1FE8" w:rsidP="00A5434D">
      <w:pPr>
        <w:pStyle w:val="PlainText"/>
        <w:jc w:val="center"/>
        <w:rPr>
          <w:rFonts w:ascii="Arial" w:hAnsi="Arial" w:cs="Arial"/>
          <w:b/>
        </w:rPr>
      </w:pPr>
      <w:r>
        <w:rPr>
          <w:rFonts w:ascii="Arial" w:hAnsi="Arial" w:cs="Arial"/>
          <w:b/>
        </w:rPr>
        <w:t>June</w:t>
      </w:r>
      <w:r w:rsidR="00E17A22">
        <w:rPr>
          <w:rFonts w:ascii="Arial" w:hAnsi="Arial" w:cs="Arial"/>
          <w:b/>
        </w:rPr>
        <w:t xml:space="preserve"> </w:t>
      </w:r>
      <w:r w:rsidR="00381EC9">
        <w:rPr>
          <w:rFonts w:ascii="Arial" w:hAnsi="Arial" w:cs="Arial"/>
          <w:b/>
        </w:rPr>
        <w:t>201</w:t>
      </w:r>
      <w:r w:rsidR="00E17A22">
        <w:rPr>
          <w:rFonts w:ascii="Arial" w:hAnsi="Arial" w:cs="Arial"/>
          <w:b/>
        </w:rPr>
        <w:t>5</w:t>
      </w:r>
      <w:r w:rsidR="00381EC9">
        <w:rPr>
          <w:rFonts w:ascii="Arial" w:hAnsi="Arial" w:cs="Arial"/>
          <w:b/>
        </w:rPr>
        <w:t xml:space="preserve"> Version</w:t>
      </w:r>
    </w:p>
    <w:p w14:paraId="74544BE3" w14:textId="77777777" w:rsidR="00916551" w:rsidRDefault="00916551" w:rsidP="00736FC3">
      <w:pPr>
        <w:pStyle w:val="PlainText"/>
        <w:rPr>
          <w:rFonts w:ascii="Arial" w:hAnsi="Arial" w:cs="Arial"/>
          <w:b/>
        </w:rPr>
      </w:pPr>
    </w:p>
    <w:p w14:paraId="60F02BD7" w14:textId="77777777" w:rsidR="000D5048" w:rsidRPr="00727132" w:rsidRDefault="000D5048" w:rsidP="00736FC3">
      <w:pPr>
        <w:pStyle w:val="PlainText"/>
        <w:rPr>
          <w:rFonts w:ascii="Arial" w:hAnsi="Arial" w:cs="Arial"/>
          <w:b/>
        </w:rPr>
      </w:pPr>
      <w:r w:rsidRPr="00727132">
        <w:rPr>
          <w:rFonts w:ascii="Arial" w:hAnsi="Arial" w:cs="Arial"/>
          <w:b/>
        </w:rPr>
        <w:t>IMPORTANT - READ BEFORE COPYING, INSTALLING OR USING.</w:t>
      </w:r>
    </w:p>
    <w:p w14:paraId="78CEB1FE" w14:textId="61F78938" w:rsidR="00D649AB" w:rsidRPr="00727132" w:rsidRDefault="00783959" w:rsidP="003B1697">
      <w:pPr>
        <w:pStyle w:val="PlainText"/>
        <w:jc w:val="both"/>
        <w:rPr>
          <w:rFonts w:ascii="Arial" w:hAnsi="Arial" w:cs="Arial"/>
        </w:rPr>
      </w:pPr>
      <w:r w:rsidRPr="00727132">
        <w:rPr>
          <w:rFonts w:ascii="Arial" w:hAnsi="Arial" w:cs="Arial"/>
        </w:rPr>
        <w:t>Until you have carefully read and agreed to the following terms and conditions, do not copy, install, distribute, public</w:t>
      </w:r>
      <w:r w:rsidR="00CA51F1">
        <w:rPr>
          <w:rFonts w:ascii="Arial" w:hAnsi="Arial" w:cs="Arial"/>
        </w:rPr>
        <w:t>ly</w:t>
      </w:r>
      <w:r w:rsidRPr="00727132">
        <w:rPr>
          <w:rFonts w:ascii="Arial" w:hAnsi="Arial" w:cs="Arial"/>
        </w:rPr>
        <w:t xml:space="preserve"> display, or use the Materials (defined below) provided under this</w:t>
      </w:r>
      <w:r w:rsidR="00E17A22">
        <w:rPr>
          <w:rFonts w:ascii="Arial" w:hAnsi="Arial" w:cs="Arial"/>
        </w:rPr>
        <w:t xml:space="preserve"> Intel DAL SDK License A</w:t>
      </w:r>
      <w:r w:rsidRPr="00727132">
        <w:rPr>
          <w:rFonts w:ascii="Arial" w:hAnsi="Arial" w:cs="Arial"/>
        </w:rPr>
        <w:t>greement (</w:t>
      </w:r>
      <w:r w:rsidR="00E17A22">
        <w:rPr>
          <w:rFonts w:ascii="Arial" w:hAnsi="Arial" w:cs="Arial"/>
        </w:rPr>
        <w:t xml:space="preserve">the </w:t>
      </w:r>
      <w:r w:rsidRPr="00727132">
        <w:rPr>
          <w:rFonts w:ascii="Arial" w:hAnsi="Arial" w:cs="Arial"/>
        </w:rPr>
        <w:t>"Agreement")</w:t>
      </w:r>
      <w:r w:rsidR="00E17A22">
        <w:rPr>
          <w:rFonts w:ascii="Arial" w:hAnsi="Arial" w:cs="Arial"/>
        </w:rPr>
        <w:t>. B</w:t>
      </w:r>
      <w:r w:rsidRPr="00727132">
        <w:rPr>
          <w:rFonts w:ascii="Arial" w:hAnsi="Arial" w:cs="Arial"/>
        </w:rPr>
        <w:t xml:space="preserve">y </w:t>
      </w:r>
      <w:r w:rsidR="00E17A22">
        <w:rPr>
          <w:rFonts w:ascii="Arial" w:hAnsi="Arial" w:cs="Arial"/>
        </w:rPr>
        <w:t>using the Material</w:t>
      </w:r>
      <w:r w:rsidR="00CA51F1">
        <w:rPr>
          <w:rFonts w:ascii="Arial" w:hAnsi="Arial" w:cs="Arial"/>
        </w:rPr>
        <w:t>s</w:t>
      </w:r>
      <w:r w:rsidRPr="00727132">
        <w:rPr>
          <w:rFonts w:ascii="Arial" w:hAnsi="Arial" w:cs="Arial"/>
        </w:rPr>
        <w:t xml:space="preserve"> you agree to be bound by the terms of this Agreement</w:t>
      </w:r>
      <w:r w:rsidR="00E37B10" w:rsidRPr="00727132">
        <w:rPr>
          <w:rFonts w:ascii="Arial" w:hAnsi="Arial" w:cs="Arial"/>
        </w:rPr>
        <w:t>,</w:t>
      </w:r>
      <w:r w:rsidR="00942451" w:rsidRPr="00727132">
        <w:rPr>
          <w:rFonts w:ascii="Arial" w:hAnsi="Arial" w:cs="Arial"/>
        </w:rPr>
        <w:t xml:space="preserve"> which </w:t>
      </w:r>
      <w:r w:rsidR="00942451" w:rsidRPr="00727132">
        <w:rPr>
          <w:rFonts w:ascii="Arial" w:hAnsi="Arial"/>
          <w:color w:val="222222"/>
          <w:spacing w:val="2"/>
          <w:szCs w:val="21"/>
        </w:rPr>
        <w:t>forms a legally binding contract between you and Intel Corporation (“Intel”).</w:t>
      </w:r>
    </w:p>
    <w:p w14:paraId="2C8F43C7" w14:textId="77777777" w:rsidR="00D649AB" w:rsidRPr="00727132" w:rsidRDefault="00D649AB" w:rsidP="003B1697">
      <w:pPr>
        <w:pStyle w:val="PlainText"/>
        <w:jc w:val="both"/>
        <w:rPr>
          <w:rFonts w:ascii="Arial" w:hAnsi="Arial" w:cs="Arial"/>
        </w:rPr>
      </w:pPr>
    </w:p>
    <w:p w14:paraId="0F27EF5B" w14:textId="7E9E0FCA" w:rsidR="00F53816" w:rsidRPr="00381EC9" w:rsidRDefault="00082050" w:rsidP="003B1697">
      <w:pPr>
        <w:pStyle w:val="PlainText"/>
        <w:jc w:val="both"/>
        <w:rPr>
          <w:rFonts w:ascii="Arial" w:hAnsi="Arial"/>
          <w:color w:val="222222"/>
          <w:spacing w:val="2"/>
          <w:szCs w:val="21"/>
        </w:rPr>
      </w:pPr>
      <w:r w:rsidRPr="00381EC9">
        <w:rPr>
          <w:rFonts w:ascii="Arial" w:hAnsi="Arial" w:cs="Arial"/>
        </w:rPr>
        <w:t>If you agree to the terms and conditions of this Agreement on behalf of a company or other legal entity, you represent and warrant that you have the legal authority to bind that legal entity to the Agreement, in which case, "you" or "your" shall mean such entity</w:t>
      </w:r>
      <w:r w:rsidR="00FB1489" w:rsidRPr="00381EC9">
        <w:rPr>
          <w:rFonts w:ascii="Arial" w:hAnsi="Arial" w:cs="Arial"/>
        </w:rPr>
        <w:t>.</w:t>
      </w:r>
    </w:p>
    <w:p w14:paraId="0A16232B" w14:textId="77777777" w:rsidR="005E46E6" w:rsidRPr="00381EC9" w:rsidRDefault="005E46E6" w:rsidP="003B1697">
      <w:pPr>
        <w:pStyle w:val="PlainText"/>
        <w:jc w:val="both"/>
        <w:rPr>
          <w:rFonts w:ascii="Arial" w:hAnsi="Arial"/>
          <w:color w:val="222222"/>
          <w:spacing w:val="2"/>
          <w:szCs w:val="21"/>
        </w:rPr>
      </w:pPr>
    </w:p>
    <w:p w14:paraId="7E3D3F74" w14:textId="658AF210" w:rsidR="00E17A22" w:rsidRDefault="005E46E6" w:rsidP="00CA51F1">
      <w:pPr>
        <w:pStyle w:val="PlainText"/>
        <w:jc w:val="both"/>
        <w:rPr>
          <w:rFonts w:ascii="Arial" w:eastAsia="MS Mincho" w:hAnsi="Arial" w:cs="Arial"/>
          <w:lang w:eastAsia="ja-JP"/>
        </w:rPr>
      </w:pPr>
      <w:r w:rsidRPr="00381EC9">
        <w:rPr>
          <w:rFonts w:ascii="Arial" w:hAnsi="Arial" w:cs="Arial"/>
          <w:bCs/>
        </w:rPr>
        <w:t xml:space="preserve">When you </w:t>
      </w:r>
      <w:r w:rsidR="00C5561D" w:rsidRPr="00381EC9">
        <w:rPr>
          <w:rFonts w:ascii="Arial" w:hAnsi="Arial" w:cs="Arial"/>
          <w:bCs/>
        </w:rPr>
        <w:t xml:space="preserve">obtain </w:t>
      </w:r>
      <w:r w:rsidRPr="00381EC9">
        <w:rPr>
          <w:rFonts w:ascii="Arial" w:hAnsi="Arial" w:cs="Arial"/>
          <w:bCs/>
        </w:rPr>
        <w:t xml:space="preserve">the Materials, certain </w:t>
      </w:r>
      <w:r w:rsidR="00E17A22">
        <w:rPr>
          <w:rFonts w:ascii="Arial" w:hAnsi="Arial" w:cs="Arial"/>
          <w:bCs/>
        </w:rPr>
        <w:t>t</w:t>
      </w:r>
      <w:r w:rsidRPr="00381EC9">
        <w:rPr>
          <w:rFonts w:ascii="Arial" w:hAnsi="Arial" w:cs="Arial"/>
          <w:bCs/>
        </w:rPr>
        <w:t xml:space="preserve">hird </w:t>
      </w:r>
      <w:r w:rsidR="00E17A22">
        <w:rPr>
          <w:rFonts w:ascii="Arial" w:hAnsi="Arial" w:cs="Arial"/>
          <w:bCs/>
        </w:rPr>
        <w:t>pa</w:t>
      </w:r>
      <w:r w:rsidRPr="00381EC9">
        <w:rPr>
          <w:rFonts w:ascii="Arial" w:hAnsi="Arial" w:cs="Arial"/>
          <w:bCs/>
        </w:rPr>
        <w:t xml:space="preserve">rty </w:t>
      </w:r>
      <w:r w:rsidR="00E17A22">
        <w:rPr>
          <w:rFonts w:ascii="Arial" w:hAnsi="Arial" w:cs="Arial"/>
          <w:bCs/>
        </w:rPr>
        <w:t>obligations may apply</w:t>
      </w:r>
      <w:r w:rsidR="00CA51F1">
        <w:rPr>
          <w:rFonts w:ascii="Arial" w:hAnsi="Arial" w:cs="Arial"/>
          <w:bCs/>
        </w:rPr>
        <w:t xml:space="preserve"> to the use or distribution of the Materials or an Application</w:t>
      </w:r>
      <w:r w:rsidR="00E17A22">
        <w:rPr>
          <w:rFonts w:ascii="Arial" w:hAnsi="Arial" w:cs="Arial"/>
          <w:bCs/>
        </w:rPr>
        <w:t>, including but not limited to royalty payment</w:t>
      </w:r>
      <w:r w:rsidR="00CA51F1">
        <w:rPr>
          <w:rFonts w:ascii="Arial" w:hAnsi="Arial" w:cs="Arial"/>
          <w:bCs/>
        </w:rPr>
        <w:t>s</w:t>
      </w:r>
      <w:r w:rsidRPr="00381EC9">
        <w:rPr>
          <w:rFonts w:ascii="Arial" w:hAnsi="Arial" w:cs="Arial"/>
          <w:bCs/>
        </w:rPr>
        <w:t>. Note that</w:t>
      </w:r>
      <w:r w:rsidR="00E17A22">
        <w:rPr>
          <w:rFonts w:ascii="Arial" w:hAnsi="Arial" w:cs="Arial"/>
          <w:bCs/>
        </w:rPr>
        <w:t xml:space="preserve"> third party obligations, including royalty </w:t>
      </w:r>
      <w:r w:rsidR="001028FF">
        <w:rPr>
          <w:rFonts w:ascii="Arial" w:hAnsi="Arial" w:cs="Arial"/>
          <w:bCs/>
        </w:rPr>
        <w:t>payments</w:t>
      </w:r>
      <w:r w:rsidR="00E17A22">
        <w:rPr>
          <w:rFonts w:ascii="Arial" w:hAnsi="Arial" w:cs="Arial"/>
          <w:bCs/>
        </w:rPr>
        <w:t>, may be subject to a separate agreement between you</w:t>
      </w:r>
      <w:r w:rsidR="00CA51F1">
        <w:rPr>
          <w:rFonts w:ascii="Arial" w:hAnsi="Arial" w:cs="Arial"/>
          <w:bCs/>
        </w:rPr>
        <w:t xml:space="preserve"> and Intel</w:t>
      </w:r>
      <w:r w:rsidRPr="00381EC9">
        <w:rPr>
          <w:rFonts w:ascii="Arial" w:eastAsia="MS Mincho" w:hAnsi="Arial" w:cs="Arial"/>
          <w:lang w:eastAsia="ja-JP"/>
        </w:rPr>
        <w:t>.</w:t>
      </w:r>
      <w:r>
        <w:rPr>
          <w:rFonts w:ascii="Arial" w:eastAsia="MS Mincho" w:hAnsi="Arial" w:cs="Arial"/>
          <w:lang w:eastAsia="ja-JP"/>
        </w:rPr>
        <w:t xml:space="preserve">   </w:t>
      </w:r>
    </w:p>
    <w:p w14:paraId="2ABB25BC" w14:textId="77777777" w:rsidR="000D5048" w:rsidRPr="001D6FE5" w:rsidRDefault="000D5048" w:rsidP="003B1697">
      <w:pPr>
        <w:pStyle w:val="PlainText"/>
        <w:rPr>
          <w:rFonts w:ascii="Arial" w:hAnsi="Arial" w:cs="Arial"/>
        </w:rPr>
      </w:pPr>
    </w:p>
    <w:p w14:paraId="68A3720A" w14:textId="77777777" w:rsidR="000D5048" w:rsidRPr="001D6FE5" w:rsidRDefault="000D5048" w:rsidP="00C262BB">
      <w:pPr>
        <w:pStyle w:val="PlainText"/>
        <w:numPr>
          <w:ilvl w:val="0"/>
          <w:numId w:val="14"/>
        </w:numPr>
        <w:rPr>
          <w:rFonts w:ascii="Arial" w:hAnsi="Arial" w:cs="Arial"/>
        </w:rPr>
      </w:pPr>
      <w:r w:rsidRPr="001D6FE5">
        <w:rPr>
          <w:rFonts w:ascii="Arial" w:hAnsi="Arial" w:cs="Arial"/>
          <w:b/>
          <w:bCs/>
        </w:rPr>
        <w:t>LICENSE DEFINITIONS</w:t>
      </w:r>
      <w:r w:rsidRPr="001D6FE5">
        <w:rPr>
          <w:rFonts w:ascii="Arial" w:hAnsi="Arial" w:cs="Arial"/>
        </w:rPr>
        <w:t xml:space="preserve">: </w:t>
      </w:r>
    </w:p>
    <w:p w14:paraId="615AD42E" w14:textId="77777777" w:rsidR="00916551" w:rsidRDefault="00916551" w:rsidP="00916551">
      <w:pPr>
        <w:pStyle w:val="ListParagraph"/>
        <w:jc w:val="both"/>
      </w:pPr>
    </w:p>
    <w:p w14:paraId="58DC2F2F" w14:textId="23AD6252" w:rsidR="00916551" w:rsidRDefault="00916551" w:rsidP="00C262BB">
      <w:pPr>
        <w:pStyle w:val="Revision"/>
        <w:numPr>
          <w:ilvl w:val="1"/>
          <w:numId w:val="14"/>
        </w:numPr>
        <w:spacing w:line="276" w:lineRule="auto"/>
        <w:rPr>
          <w:rFonts w:ascii="Helvetica" w:hAnsi="Helvetica" w:cs="Helvetica"/>
        </w:rPr>
      </w:pPr>
      <w:r w:rsidRPr="002D32AF">
        <w:t>“Application(s)” means a software program and all materials related to such program that is</w:t>
      </w:r>
      <w:r w:rsidR="00B65E60" w:rsidRPr="002D32AF">
        <w:t xml:space="preserve"> developed using the Materials</w:t>
      </w:r>
      <w:r w:rsidR="00736FC3">
        <w:t>, that includes Redistributables</w:t>
      </w:r>
      <w:r w:rsidR="00B65E60" w:rsidRPr="002D32AF">
        <w:t xml:space="preserve"> and which is</w:t>
      </w:r>
      <w:r w:rsidR="00A5434D">
        <w:rPr>
          <w:rFonts w:ascii="Helvetica" w:hAnsi="Helvetica" w:cs="Helvetica"/>
        </w:rPr>
        <w:t xml:space="preserve"> </w:t>
      </w:r>
      <w:r w:rsidRPr="002D32AF">
        <w:rPr>
          <w:rFonts w:ascii="Helvetica" w:hAnsi="Helvetica" w:cs="Helvetica"/>
        </w:rPr>
        <w:t xml:space="preserve">designed for use on a </w:t>
      </w:r>
      <w:r w:rsidR="00A5434D">
        <w:rPr>
          <w:rFonts w:ascii="Helvetica" w:hAnsi="Helvetica" w:cs="Helvetica"/>
        </w:rPr>
        <w:t xml:space="preserve">computing device </w:t>
      </w:r>
      <w:r w:rsidRPr="002D32AF">
        <w:rPr>
          <w:rFonts w:ascii="Helvetica" w:hAnsi="Helvetica" w:cs="Helvetica"/>
        </w:rPr>
        <w:t>containing an Intel-branded microprocessor</w:t>
      </w:r>
      <w:r w:rsidR="00A5434D">
        <w:rPr>
          <w:rFonts w:ascii="Helvetica" w:hAnsi="Helvetica" w:cs="Helvetica"/>
        </w:rPr>
        <w:t>.</w:t>
      </w:r>
    </w:p>
    <w:p w14:paraId="49E9BCC6" w14:textId="77777777" w:rsidR="002E4D42" w:rsidRDefault="002E4D42" w:rsidP="002E4D42">
      <w:pPr>
        <w:ind w:left="360"/>
        <w:jc w:val="both"/>
      </w:pPr>
    </w:p>
    <w:p w14:paraId="26FBDAD6" w14:textId="68784726" w:rsidR="00272AE9" w:rsidRPr="003B5834" w:rsidRDefault="00272AE9" w:rsidP="00C262BB">
      <w:pPr>
        <w:pStyle w:val="ListParagraph"/>
        <w:numPr>
          <w:ilvl w:val="1"/>
          <w:numId w:val="14"/>
        </w:numPr>
        <w:jc w:val="both"/>
      </w:pPr>
      <w:r>
        <w:t>“Confidential Information” means all Materials that are identified (in the product release notes, on Intel’s download website</w:t>
      </w:r>
      <w:r w:rsidRPr="00B30426">
        <w:t xml:space="preserve"> </w:t>
      </w:r>
      <w:r>
        <w:t>for the Materials or elsewhere) or labeled</w:t>
      </w:r>
      <w:r w:rsidRPr="003F5591">
        <w:t xml:space="preserve"> as Intel confidential information</w:t>
      </w:r>
      <w:r w:rsidR="00B13622">
        <w:t xml:space="preserve">. Materials </w:t>
      </w:r>
      <w:r>
        <w:t>with similar legend</w:t>
      </w:r>
      <w:r w:rsidRPr="003F5591">
        <w:t xml:space="preserve"> </w:t>
      </w:r>
      <w:r>
        <w:t xml:space="preserve">are deemed to be </w:t>
      </w:r>
      <w:r w:rsidRPr="003F5591">
        <w:t>Intel confidential information</w:t>
      </w:r>
      <w:r w:rsidR="00895963">
        <w:t>.</w:t>
      </w:r>
      <w:r w:rsidRPr="003F5591">
        <w:t xml:space="preserve"> </w:t>
      </w:r>
    </w:p>
    <w:p w14:paraId="27071497" w14:textId="77777777" w:rsidR="00272AE9" w:rsidRPr="001D6FE5" w:rsidRDefault="00272AE9" w:rsidP="00272AE9">
      <w:pPr>
        <w:pStyle w:val="PlainText"/>
        <w:ind w:left="360"/>
        <w:rPr>
          <w:rFonts w:ascii="Arial" w:hAnsi="Arial" w:cs="Arial"/>
        </w:rPr>
      </w:pPr>
    </w:p>
    <w:p w14:paraId="55ADBE52" w14:textId="77777777" w:rsidR="00272AE9" w:rsidRDefault="00272AE9" w:rsidP="00C262BB">
      <w:pPr>
        <w:pStyle w:val="PlainText"/>
        <w:numPr>
          <w:ilvl w:val="1"/>
          <w:numId w:val="14"/>
        </w:numPr>
        <w:jc w:val="both"/>
        <w:rPr>
          <w:rFonts w:ascii="Arial" w:hAnsi="Arial" w:cs="Arial"/>
        </w:rPr>
      </w:pPr>
      <w:r>
        <w:rPr>
          <w:rFonts w:ascii="Arial" w:hAnsi="Arial" w:cs="Arial"/>
        </w:rPr>
        <w:t>“Evaluation” means your time-limited internal assessment of the Materials for suitability for your commercial use.  The length of time</w:t>
      </w:r>
      <w:r w:rsidRPr="009F2640">
        <w:rPr>
          <w:rFonts w:ascii="Arial" w:hAnsi="Arial" w:cs="Arial"/>
        </w:rPr>
        <w:t xml:space="preserve"> of </w:t>
      </w:r>
      <w:r w:rsidRPr="001D05B2">
        <w:rPr>
          <w:rFonts w:ascii="Arial" w:hAnsi="Arial" w:cs="Arial"/>
        </w:rPr>
        <w:t xml:space="preserve">the </w:t>
      </w:r>
      <w:r>
        <w:rPr>
          <w:rFonts w:ascii="Arial" w:hAnsi="Arial" w:cs="Arial"/>
        </w:rPr>
        <w:t>E</w:t>
      </w:r>
      <w:r w:rsidRPr="001D05B2">
        <w:rPr>
          <w:rFonts w:ascii="Arial" w:hAnsi="Arial" w:cs="Arial"/>
        </w:rPr>
        <w:t>valuation</w:t>
      </w:r>
      <w:r>
        <w:rPr>
          <w:rFonts w:ascii="Arial" w:hAnsi="Arial" w:cs="Arial"/>
        </w:rPr>
        <w:t xml:space="preserve"> (“Evaluation Period”) is specified, without limitation, on Intel’s download website</w:t>
      </w:r>
      <w:r w:rsidRPr="00B30426">
        <w:rPr>
          <w:rFonts w:ascii="Arial" w:hAnsi="Arial" w:cs="Arial"/>
        </w:rPr>
        <w:t xml:space="preserve"> </w:t>
      </w:r>
      <w:r>
        <w:rPr>
          <w:rFonts w:ascii="Arial" w:hAnsi="Arial" w:cs="Arial"/>
        </w:rPr>
        <w:t>for the Materials, or upon delivery of the Materials to you by Intel, and /or elsewhere in the Materials.</w:t>
      </w:r>
    </w:p>
    <w:p w14:paraId="056B24FD" w14:textId="77777777" w:rsidR="00272AE9" w:rsidRDefault="00272AE9" w:rsidP="00272AE9">
      <w:pPr>
        <w:pStyle w:val="ListParagraph"/>
        <w:jc w:val="both"/>
      </w:pPr>
    </w:p>
    <w:p w14:paraId="7A769F2D" w14:textId="1729A9DE" w:rsidR="00272AE9" w:rsidRDefault="00272AE9" w:rsidP="00C262BB">
      <w:pPr>
        <w:pStyle w:val="ListParagraph"/>
        <w:numPr>
          <w:ilvl w:val="1"/>
          <w:numId w:val="14"/>
        </w:numPr>
        <w:jc w:val="both"/>
      </w:pPr>
      <w:r>
        <w:t>“</w:t>
      </w:r>
      <w:r w:rsidR="00A5434D">
        <w:t>Open Source Software</w:t>
      </w:r>
      <w:r w:rsidR="00A5434D" w:rsidRPr="003B5834">
        <w:t xml:space="preserve"> </w:t>
      </w:r>
      <w:r w:rsidRPr="003B5834">
        <w:t xml:space="preserve">License” </w:t>
      </w:r>
      <w:r>
        <w:t>means a license</w:t>
      </w:r>
      <w:r w:rsidRPr="003B5834">
        <w:t xml:space="preserve"> that requires, as a condition of use, modification, or distribution, that the licensed software or other software incorporated into, derived from or distributed with such software (a) be disclosed or distributed in </w:t>
      </w:r>
      <w:r w:rsidR="003A4F11">
        <w:t>s</w:t>
      </w:r>
      <w:r w:rsidRPr="003B5834">
        <w:t xml:space="preserve">ource </w:t>
      </w:r>
      <w:r w:rsidR="003A4F11">
        <w:t>c</w:t>
      </w:r>
      <w:r w:rsidRPr="003B5834">
        <w:t xml:space="preserve">ode form; (b) be licensed by the user to third parties for the purpose of making and/or distributing derivative works; or (c) be redistributable at no charge.  Open </w:t>
      </w:r>
      <w:r w:rsidR="00A5434D">
        <w:t>S</w:t>
      </w:r>
      <w:r w:rsidRPr="003B5834">
        <w:t xml:space="preserve">ource </w:t>
      </w:r>
      <w:r w:rsidR="00A5434D">
        <w:t>So</w:t>
      </w:r>
      <w:r w:rsidRPr="003B5834">
        <w:t>ftware includes, without limitation, software licensed or distributed under any of the following licenses or distribution models, or licenses or distribution models substantially similar to any of the following: (a) GNU’s General Public License (GPL) or Lesser/Library GPL (LGPL), (b) the Artistic License (e.g., PERL), (c) the Mozilla Public License, (d) the Netscape Public License, (e) the Sun Community Source License (SCSL), (f) the Sun Industry Source License (SISL), and (g) the Common Public License (CPL).</w:t>
      </w:r>
    </w:p>
    <w:p w14:paraId="33C57410" w14:textId="77777777" w:rsidR="00F53816" w:rsidRDefault="00F53816" w:rsidP="00F53816">
      <w:pPr>
        <w:pStyle w:val="ListParagraph"/>
        <w:jc w:val="both"/>
      </w:pPr>
    </w:p>
    <w:p w14:paraId="2613F0C0" w14:textId="77777777" w:rsidR="00272AE9" w:rsidRPr="005C5824" w:rsidRDefault="00272AE9" w:rsidP="00C262BB">
      <w:pPr>
        <w:pStyle w:val="PlainText"/>
        <w:numPr>
          <w:ilvl w:val="1"/>
          <w:numId w:val="14"/>
        </w:numPr>
        <w:jc w:val="both"/>
        <w:rPr>
          <w:rFonts w:ascii="Arial" w:hAnsi="Arial" w:cs="Arial"/>
        </w:rPr>
      </w:pPr>
      <w:r w:rsidRPr="005C5824">
        <w:rPr>
          <w:rFonts w:ascii="Arial" w:hAnsi="Arial" w:cs="Arial"/>
        </w:rPr>
        <w:t>"Licensed Patent Claims" means those claims of Intel's patents that are infringed by</w:t>
      </w:r>
      <w:r w:rsidR="003A4F11" w:rsidRPr="005C5824">
        <w:rPr>
          <w:rFonts w:ascii="Arial" w:hAnsi="Arial" w:cs="Arial"/>
        </w:rPr>
        <w:t xml:space="preserve"> </w:t>
      </w:r>
      <w:r w:rsidR="00DF0CF7" w:rsidRPr="006224F9">
        <w:rPr>
          <w:rFonts w:ascii="Arial" w:hAnsi="Arial" w:cs="Arial"/>
        </w:rPr>
        <w:t xml:space="preserve">the </w:t>
      </w:r>
      <w:r w:rsidR="003A4F11" w:rsidRPr="006224F9">
        <w:rPr>
          <w:rFonts w:ascii="Arial" w:hAnsi="Arial" w:cs="Arial"/>
        </w:rPr>
        <w:t>Materials</w:t>
      </w:r>
      <w:r w:rsidRPr="006224F9">
        <w:rPr>
          <w:rFonts w:ascii="Arial" w:hAnsi="Arial" w:cs="Arial"/>
        </w:rPr>
        <w:t xml:space="preserve">, in </w:t>
      </w:r>
      <w:r w:rsidR="00DB4BC2" w:rsidRPr="005C5824">
        <w:rPr>
          <w:rFonts w:ascii="Arial" w:hAnsi="Arial" w:cs="Arial"/>
        </w:rPr>
        <w:t xml:space="preserve">their </w:t>
      </w:r>
      <w:r w:rsidRPr="005C5824">
        <w:rPr>
          <w:rFonts w:ascii="Arial" w:hAnsi="Arial" w:cs="Arial"/>
        </w:rPr>
        <w:t xml:space="preserve">unmodified form </w:t>
      </w:r>
      <w:r w:rsidR="00DB4BC2" w:rsidRPr="005C5824">
        <w:rPr>
          <w:rFonts w:ascii="Arial" w:hAnsi="Arial" w:cs="Arial"/>
        </w:rPr>
        <w:t xml:space="preserve">as </w:t>
      </w:r>
      <w:r w:rsidRPr="005C5824">
        <w:rPr>
          <w:rFonts w:ascii="Arial" w:hAnsi="Arial" w:cs="Arial"/>
        </w:rPr>
        <w:t xml:space="preserve">furnished by Intel to you and not combined with anything else.  </w:t>
      </w:r>
    </w:p>
    <w:p w14:paraId="6607AF98" w14:textId="77777777" w:rsidR="00272AE9" w:rsidRPr="005C5824" w:rsidRDefault="00272AE9" w:rsidP="00272AE9">
      <w:pPr>
        <w:pStyle w:val="ListParagraph"/>
      </w:pPr>
    </w:p>
    <w:p w14:paraId="4FE83CC0" w14:textId="41BBDD1B" w:rsidR="00C22B17" w:rsidRPr="005C5824" w:rsidRDefault="00AC627D" w:rsidP="00C262BB">
      <w:pPr>
        <w:pStyle w:val="PlainText"/>
        <w:numPr>
          <w:ilvl w:val="1"/>
          <w:numId w:val="14"/>
        </w:numPr>
        <w:jc w:val="both"/>
        <w:rPr>
          <w:rFonts w:ascii="Arial" w:hAnsi="Arial" w:cs="Arial"/>
        </w:rPr>
      </w:pPr>
      <w:r w:rsidRPr="005C5824">
        <w:rPr>
          <w:rFonts w:ascii="Arial" w:hAnsi="Arial" w:cs="Arial"/>
        </w:rPr>
        <w:t>"</w:t>
      </w:r>
      <w:r w:rsidR="000D5048" w:rsidRPr="005C5824">
        <w:rPr>
          <w:rFonts w:ascii="Arial" w:hAnsi="Arial" w:cs="Arial"/>
        </w:rPr>
        <w:t>Materials</w:t>
      </w:r>
      <w:r w:rsidRPr="00AF2DD6">
        <w:rPr>
          <w:rFonts w:ascii="Arial" w:hAnsi="Arial" w:cs="Arial"/>
        </w:rPr>
        <w:t>"</w:t>
      </w:r>
      <w:r w:rsidR="000D5048" w:rsidRPr="00AF2DD6">
        <w:rPr>
          <w:rFonts w:ascii="Arial" w:hAnsi="Arial" w:cs="Arial"/>
        </w:rPr>
        <w:t xml:space="preserve"> are defined as the software, documentation, </w:t>
      </w:r>
      <w:r w:rsidR="009953D9" w:rsidRPr="00AF2DD6">
        <w:rPr>
          <w:rFonts w:ascii="Arial" w:hAnsi="Arial" w:cs="Arial"/>
        </w:rPr>
        <w:t xml:space="preserve">the software product serial number and </w:t>
      </w:r>
      <w:r w:rsidR="000D5048" w:rsidRPr="00DD21D2">
        <w:rPr>
          <w:rFonts w:ascii="Arial" w:hAnsi="Arial" w:cs="Arial"/>
        </w:rPr>
        <w:t>license key codes</w:t>
      </w:r>
      <w:r w:rsidR="00FE542C" w:rsidRPr="00381011">
        <w:rPr>
          <w:rFonts w:ascii="Arial" w:hAnsi="Arial" w:cs="Arial"/>
        </w:rPr>
        <w:t xml:space="preserve"> (if applicable)</w:t>
      </w:r>
      <w:r w:rsidR="00895963">
        <w:rPr>
          <w:rFonts w:ascii="Arial" w:hAnsi="Arial" w:cs="Arial"/>
        </w:rPr>
        <w:t>, Redistributables,</w:t>
      </w:r>
      <w:r w:rsidR="000D5048" w:rsidRPr="00381011">
        <w:rPr>
          <w:rFonts w:ascii="Arial" w:hAnsi="Arial" w:cs="Arial"/>
        </w:rPr>
        <w:t xml:space="preserve"> and other materials, including any updates and upgrade thereto, that are provided </w:t>
      </w:r>
      <w:r w:rsidR="00E37B10" w:rsidRPr="006224F9">
        <w:rPr>
          <w:rFonts w:ascii="Arial" w:hAnsi="Arial" w:cs="Arial"/>
        </w:rPr>
        <w:t xml:space="preserve">and licensed </w:t>
      </w:r>
      <w:r w:rsidR="000D5048" w:rsidRPr="006224F9">
        <w:rPr>
          <w:rFonts w:ascii="Arial" w:hAnsi="Arial" w:cs="Arial"/>
        </w:rPr>
        <w:t xml:space="preserve">to you under this Agreement.  </w:t>
      </w:r>
      <w:r w:rsidR="00C22B17" w:rsidRPr="006224F9">
        <w:rPr>
          <w:rFonts w:ascii="Arial" w:hAnsi="Arial" w:cs="Arial"/>
        </w:rPr>
        <w:t>“Materials” do not include Third Party Programs.</w:t>
      </w:r>
      <w:r w:rsidR="00266BA6" w:rsidRPr="005C5824">
        <w:rPr>
          <w:rFonts w:ascii="Arial" w:hAnsi="Arial" w:cs="Arial"/>
        </w:rPr>
        <w:t xml:space="preserve">  </w:t>
      </w:r>
    </w:p>
    <w:p w14:paraId="1B6F661F" w14:textId="77777777" w:rsidR="00C22B17" w:rsidRPr="005C5824" w:rsidRDefault="00C22B17" w:rsidP="00C22B17">
      <w:pPr>
        <w:pStyle w:val="PlainText"/>
        <w:ind w:left="720"/>
        <w:jc w:val="both"/>
        <w:rPr>
          <w:rFonts w:ascii="Arial" w:hAnsi="Arial" w:cs="Arial"/>
        </w:rPr>
      </w:pPr>
    </w:p>
    <w:p w14:paraId="1BAD7AF8" w14:textId="77777777" w:rsidR="000D5048" w:rsidRPr="001D6FE5" w:rsidRDefault="00C22B17" w:rsidP="00C262BB">
      <w:pPr>
        <w:pStyle w:val="PlainText"/>
        <w:numPr>
          <w:ilvl w:val="1"/>
          <w:numId w:val="14"/>
        </w:numPr>
        <w:jc w:val="both"/>
        <w:rPr>
          <w:rFonts w:ascii="Arial" w:hAnsi="Arial" w:cs="Arial"/>
        </w:rPr>
      </w:pPr>
      <w:r w:rsidRPr="005C5824">
        <w:rPr>
          <w:rFonts w:ascii="Arial" w:hAnsi="Arial" w:cs="Arial"/>
        </w:rPr>
        <w:t>“Pre-Release Materials” are</w:t>
      </w:r>
      <w:r>
        <w:rPr>
          <w:rFonts w:ascii="Arial" w:hAnsi="Arial" w:cs="Arial"/>
        </w:rPr>
        <w:t xml:space="preserve"> defined as those </w:t>
      </w:r>
      <w:r w:rsidR="00266BA6">
        <w:rPr>
          <w:rFonts w:ascii="Arial" w:hAnsi="Arial" w:cs="Arial"/>
        </w:rPr>
        <w:t>portions of the</w:t>
      </w:r>
      <w:r w:rsidR="00266BA6" w:rsidRPr="009214BB">
        <w:rPr>
          <w:rFonts w:ascii="Arial" w:hAnsi="Arial" w:cs="Arial"/>
        </w:rPr>
        <w:t xml:space="preserve"> Materials </w:t>
      </w:r>
      <w:r>
        <w:rPr>
          <w:rFonts w:ascii="Arial" w:hAnsi="Arial" w:cs="Arial"/>
        </w:rPr>
        <w:t xml:space="preserve">which are </w:t>
      </w:r>
      <w:r w:rsidR="00266BA6">
        <w:rPr>
          <w:rFonts w:ascii="Arial" w:hAnsi="Arial" w:cs="Arial"/>
        </w:rPr>
        <w:t xml:space="preserve">identified or labeled as </w:t>
      </w:r>
      <w:r w:rsidR="00010DCD">
        <w:rPr>
          <w:rFonts w:ascii="Arial" w:hAnsi="Arial" w:cs="Arial"/>
        </w:rPr>
        <w:t>‘</w:t>
      </w:r>
      <w:r w:rsidR="00266BA6" w:rsidRPr="009214BB">
        <w:rPr>
          <w:rFonts w:ascii="Arial" w:hAnsi="Arial" w:cs="Arial"/>
        </w:rPr>
        <w:t>pre-release</w:t>
      </w:r>
      <w:r w:rsidR="00010DCD">
        <w:rPr>
          <w:rFonts w:ascii="Arial" w:hAnsi="Arial" w:cs="Arial"/>
        </w:rPr>
        <w:t>’</w:t>
      </w:r>
      <w:r w:rsidR="00266BA6" w:rsidRPr="009214BB">
        <w:rPr>
          <w:rFonts w:ascii="Arial" w:hAnsi="Arial" w:cs="Arial"/>
        </w:rPr>
        <w:t xml:space="preserve"> </w:t>
      </w:r>
      <w:r w:rsidR="00D23ED5">
        <w:rPr>
          <w:rFonts w:ascii="Arial" w:hAnsi="Arial" w:cs="Arial"/>
        </w:rPr>
        <w:t>in the product release notes, on Intel’s download website</w:t>
      </w:r>
      <w:r w:rsidR="00D23ED5" w:rsidRPr="00B30426">
        <w:rPr>
          <w:rFonts w:ascii="Arial" w:hAnsi="Arial" w:cs="Arial"/>
        </w:rPr>
        <w:t xml:space="preserve"> </w:t>
      </w:r>
      <w:r w:rsidR="00D23ED5">
        <w:rPr>
          <w:rFonts w:ascii="Arial" w:hAnsi="Arial" w:cs="Arial"/>
        </w:rPr>
        <w:t>for the Materials or elsewhere</w:t>
      </w:r>
      <w:r>
        <w:rPr>
          <w:rFonts w:ascii="Arial" w:hAnsi="Arial" w:cs="Arial"/>
        </w:rPr>
        <w:t>.</w:t>
      </w:r>
      <w:r w:rsidR="00266BA6" w:rsidRPr="009214BB">
        <w:rPr>
          <w:rFonts w:ascii="Arial" w:hAnsi="Arial" w:cs="Arial"/>
        </w:rPr>
        <w:t xml:space="preserve"> </w:t>
      </w:r>
      <w:r>
        <w:rPr>
          <w:rFonts w:ascii="Arial" w:hAnsi="Arial" w:cs="Arial"/>
        </w:rPr>
        <w:t xml:space="preserve">Pre-Release Materials </w:t>
      </w:r>
      <w:r w:rsidR="00266BA6" w:rsidRPr="009214BB">
        <w:rPr>
          <w:rFonts w:ascii="Arial" w:hAnsi="Arial" w:cs="Arial"/>
        </w:rPr>
        <w:t xml:space="preserve">may not be fully functional and Intel may substantially modify </w:t>
      </w:r>
      <w:r>
        <w:rPr>
          <w:rFonts w:ascii="Arial" w:hAnsi="Arial" w:cs="Arial"/>
        </w:rPr>
        <w:t xml:space="preserve">Pre-Release Materials </w:t>
      </w:r>
      <w:r w:rsidR="00266BA6" w:rsidRPr="009214BB">
        <w:rPr>
          <w:rFonts w:ascii="Arial" w:hAnsi="Arial" w:cs="Arial"/>
        </w:rPr>
        <w:t>in producing any final version</w:t>
      </w:r>
      <w:r w:rsidR="00266BA6">
        <w:rPr>
          <w:rFonts w:ascii="Arial" w:hAnsi="Arial" w:cs="Arial"/>
        </w:rPr>
        <w:t xml:space="preserve"> of the Materials</w:t>
      </w:r>
      <w:r w:rsidR="00266BA6" w:rsidRPr="009214BB">
        <w:rPr>
          <w:rFonts w:ascii="Arial" w:hAnsi="Arial" w:cs="Arial"/>
        </w:rPr>
        <w:t>.  Intel can provide no assurance that it will ever produce or make generally available a final version</w:t>
      </w:r>
      <w:r w:rsidR="00266BA6" w:rsidRPr="000257BD">
        <w:rPr>
          <w:rFonts w:ascii="Arial" w:hAnsi="Arial" w:cs="Arial"/>
        </w:rPr>
        <w:t xml:space="preserve"> </w:t>
      </w:r>
      <w:r w:rsidR="00266BA6">
        <w:rPr>
          <w:rFonts w:ascii="Arial" w:hAnsi="Arial" w:cs="Arial"/>
        </w:rPr>
        <w:t xml:space="preserve">of the </w:t>
      </w:r>
      <w:r w:rsidR="00AA3D96">
        <w:rPr>
          <w:rFonts w:ascii="Arial" w:hAnsi="Arial" w:cs="Arial"/>
        </w:rPr>
        <w:t xml:space="preserve">Pre-Release </w:t>
      </w:r>
      <w:r w:rsidR="00266BA6">
        <w:rPr>
          <w:rFonts w:ascii="Arial" w:hAnsi="Arial" w:cs="Arial"/>
        </w:rPr>
        <w:t>Materials.</w:t>
      </w:r>
      <w:r w:rsidR="00F53816">
        <w:rPr>
          <w:rFonts w:ascii="Arial" w:hAnsi="Arial" w:cs="Arial"/>
        </w:rPr>
        <w:t xml:space="preserve"> </w:t>
      </w:r>
    </w:p>
    <w:p w14:paraId="69534F69" w14:textId="77777777" w:rsidR="000D5048" w:rsidRDefault="000D5048" w:rsidP="006C1A7E">
      <w:pPr>
        <w:pStyle w:val="PlainText"/>
        <w:ind w:left="360"/>
        <w:jc w:val="both"/>
        <w:rPr>
          <w:rFonts w:ascii="Arial" w:hAnsi="Arial" w:cs="Arial"/>
        </w:rPr>
      </w:pPr>
    </w:p>
    <w:p w14:paraId="68FE5FA0" w14:textId="7ED81147" w:rsidR="00521153" w:rsidRPr="002D32AF" w:rsidRDefault="00521153" w:rsidP="00C262BB">
      <w:pPr>
        <w:pStyle w:val="ListParagraph"/>
        <w:numPr>
          <w:ilvl w:val="1"/>
          <w:numId w:val="14"/>
        </w:numPr>
        <w:spacing w:after="120" w:line="276" w:lineRule="auto"/>
      </w:pPr>
      <w:r w:rsidRPr="002D32AF">
        <w:t xml:space="preserve">“Purpose” means the permitted use of the </w:t>
      </w:r>
      <w:r w:rsidR="00B52CB4" w:rsidRPr="002D32AF">
        <w:t xml:space="preserve">Materials </w:t>
      </w:r>
      <w:r w:rsidRPr="002D32AF">
        <w:t xml:space="preserve">under this Agreement. The </w:t>
      </w:r>
      <w:r w:rsidR="00B52CB4" w:rsidRPr="002D32AF">
        <w:t xml:space="preserve">Materials may only be used </w:t>
      </w:r>
      <w:r w:rsidRPr="002D32AF">
        <w:t xml:space="preserve">to enable the design, development, debugging, testing, modification </w:t>
      </w:r>
      <w:r w:rsidR="009A48B3" w:rsidRPr="002D32AF">
        <w:t>and distribution</w:t>
      </w:r>
      <w:r w:rsidR="00AF2DD6" w:rsidRPr="002D32AF">
        <w:t xml:space="preserve"> of</w:t>
      </w:r>
      <w:r w:rsidR="009A48B3" w:rsidRPr="002D32AF">
        <w:t xml:space="preserve"> (or otherwise mak</w:t>
      </w:r>
      <w:r w:rsidR="00895963">
        <w:t>ing</w:t>
      </w:r>
      <w:r w:rsidR="009A48B3" w:rsidRPr="002D32AF">
        <w:t xml:space="preserve"> available) </w:t>
      </w:r>
      <w:r w:rsidRPr="002D32AF">
        <w:t>Applications.</w:t>
      </w:r>
    </w:p>
    <w:p w14:paraId="0F4F4A69" w14:textId="7CF8C990" w:rsidR="003072A9" w:rsidRDefault="00AC627D" w:rsidP="00C262BB">
      <w:pPr>
        <w:pStyle w:val="PlainText"/>
        <w:numPr>
          <w:ilvl w:val="1"/>
          <w:numId w:val="14"/>
        </w:numPr>
        <w:jc w:val="both"/>
        <w:rPr>
          <w:rFonts w:ascii="Arial" w:hAnsi="Arial" w:cs="Arial"/>
        </w:rPr>
      </w:pPr>
      <w:r w:rsidRPr="007921AC">
        <w:rPr>
          <w:rFonts w:ascii="Arial" w:hAnsi="Arial" w:cs="Arial"/>
        </w:rPr>
        <w:t>"</w:t>
      </w:r>
      <w:r w:rsidR="000D5048" w:rsidRPr="007921AC">
        <w:rPr>
          <w:rFonts w:ascii="Arial" w:hAnsi="Arial" w:cs="Arial"/>
        </w:rPr>
        <w:t>Redistributables</w:t>
      </w:r>
      <w:r w:rsidRPr="007921AC">
        <w:rPr>
          <w:rFonts w:ascii="Arial" w:hAnsi="Arial" w:cs="Arial"/>
        </w:rPr>
        <w:t>"</w:t>
      </w:r>
      <w:r w:rsidR="000D5048" w:rsidRPr="007921AC">
        <w:rPr>
          <w:rFonts w:ascii="Arial" w:hAnsi="Arial" w:cs="Arial"/>
        </w:rPr>
        <w:t xml:space="preserve"> are </w:t>
      </w:r>
      <w:r w:rsidR="003D1DF2" w:rsidRPr="007921AC">
        <w:rPr>
          <w:rFonts w:ascii="Arial" w:hAnsi="Arial" w:cs="Arial"/>
        </w:rPr>
        <w:t>defined as those portion</w:t>
      </w:r>
      <w:r w:rsidR="002D32AF">
        <w:rPr>
          <w:rFonts w:ascii="Arial" w:hAnsi="Arial" w:cs="Arial"/>
        </w:rPr>
        <w:t>s</w:t>
      </w:r>
      <w:r w:rsidR="003D1DF2" w:rsidRPr="007921AC">
        <w:rPr>
          <w:rFonts w:ascii="Arial" w:hAnsi="Arial" w:cs="Arial"/>
        </w:rPr>
        <w:t xml:space="preserve"> of the Materials whose </w:t>
      </w:r>
      <w:r w:rsidR="000D5048" w:rsidRPr="007921AC">
        <w:rPr>
          <w:rFonts w:ascii="Arial" w:hAnsi="Arial" w:cs="Arial"/>
        </w:rPr>
        <w:t xml:space="preserve">files </w:t>
      </w:r>
      <w:r w:rsidR="003D1DF2" w:rsidRPr="007921AC">
        <w:rPr>
          <w:rFonts w:ascii="Arial" w:hAnsi="Arial" w:cs="Arial"/>
        </w:rPr>
        <w:t xml:space="preserve">are </w:t>
      </w:r>
      <w:r w:rsidR="000D5048" w:rsidRPr="007921AC">
        <w:rPr>
          <w:rFonts w:ascii="Arial" w:hAnsi="Arial" w:cs="Arial"/>
        </w:rPr>
        <w:t xml:space="preserve">listed in the </w:t>
      </w:r>
      <w:r w:rsidR="00796F85" w:rsidRPr="007921AC">
        <w:rPr>
          <w:rFonts w:ascii="Arial" w:hAnsi="Arial" w:cs="Arial"/>
        </w:rPr>
        <w:t>“redist.txt”</w:t>
      </w:r>
      <w:r w:rsidR="003072A9" w:rsidRPr="007921AC">
        <w:rPr>
          <w:rFonts w:ascii="Arial" w:hAnsi="Arial" w:cs="Arial"/>
        </w:rPr>
        <w:t xml:space="preserve"> text files </w:t>
      </w:r>
      <w:r w:rsidR="000D5048" w:rsidRPr="002D32AF">
        <w:rPr>
          <w:rFonts w:ascii="Arial" w:hAnsi="Arial" w:cs="Arial"/>
        </w:rPr>
        <w:t xml:space="preserve">that </w:t>
      </w:r>
      <w:r w:rsidR="001F2277" w:rsidRPr="002D32AF">
        <w:rPr>
          <w:rFonts w:ascii="Arial" w:hAnsi="Arial" w:cs="Arial"/>
        </w:rPr>
        <w:t xml:space="preserve">may be </w:t>
      </w:r>
      <w:r w:rsidR="000D5048" w:rsidRPr="002D32AF">
        <w:rPr>
          <w:rFonts w:ascii="Arial" w:hAnsi="Arial" w:cs="Arial"/>
        </w:rPr>
        <w:t>included in the Materials</w:t>
      </w:r>
      <w:r w:rsidR="000B5070" w:rsidRPr="002D32AF">
        <w:rPr>
          <w:rFonts w:ascii="Arial" w:hAnsi="Arial" w:cs="Arial"/>
        </w:rPr>
        <w:t>.</w:t>
      </w:r>
      <w:r w:rsidR="00A90BB6" w:rsidRPr="002D32AF">
        <w:rPr>
          <w:rFonts w:ascii="Arial" w:hAnsi="Arial" w:cs="Arial"/>
        </w:rPr>
        <w:t xml:space="preserve"> </w:t>
      </w:r>
    </w:p>
    <w:p w14:paraId="3C692796" w14:textId="77777777" w:rsidR="002D32AF" w:rsidRPr="007921AC" w:rsidRDefault="002D32AF" w:rsidP="002D32AF">
      <w:pPr>
        <w:pStyle w:val="PlainText"/>
        <w:ind w:left="720" w:hanging="360"/>
        <w:jc w:val="both"/>
        <w:rPr>
          <w:rFonts w:ascii="Arial" w:hAnsi="Arial" w:cs="Arial"/>
        </w:rPr>
      </w:pPr>
    </w:p>
    <w:p w14:paraId="6FE64F25" w14:textId="4213B6BF" w:rsidR="00B52CB4" w:rsidRPr="006224F9" w:rsidRDefault="003F4B64" w:rsidP="00C262BB">
      <w:pPr>
        <w:pStyle w:val="PlainText"/>
        <w:numPr>
          <w:ilvl w:val="1"/>
          <w:numId w:val="14"/>
        </w:numPr>
        <w:jc w:val="both"/>
        <w:rPr>
          <w:rFonts w:ascii="Arial" w:hAnsi="Arial" w:cs="Arial"/>
        </w:rPr>
      </w:pPr>
      <w:r w:rsidRPr="00AF2DD6">
        <w:rPr>
          <w:rFonts w:ascii="Arial" w:hAnsi="Arial" w:cs="Arial"/>
        </w:rPr>
        <w:t>“</w:t>
      </w:r>
      <w:r w:rsidR="00777B90" w:rsidRPr="006224F9">
        <w:rPr>
          <w:rFonts w:ascii="Arial" w:hAnsi="Arial" w:cs="Arial"/>
        </w:rPr>
        <w:t>Source Code</w:t>
      </w:r>
      <w:r w:rsidRPr="006224F9">
        <w:rPr>
          <w:rFonts w:ascii="Arial" w:hAnsi="Arial" w:cs="Arial"/>
        </w:rPr>
        <w:t xml:space="preserve">” is defined as </w:t>
      </w:r>
      <w:r w:rsidR="00AE6E4D" w:rsidRPr="006224F9">
        <w:rPr>
          <w:rFonts w:ascii="Arial" w:hAnsi="Arial" w:cs="Arial"/>
        </w:rPr>
        <w:t xml:space="preserve">the </w:t>
      </w:r>
      <w:r w:rsidR="00542F63" w:rsidRPr="006224F9">
        <w:rPr>
          <w:rFonts w:ascii="Arial" w:hAnsi="Arial" w:cs="Arial"/>
        </w:rPr>
        <w:t xml:space="preserve">software </w:t>
      </w:r>
      <w:r w:rsidR="00297F83" w:rsidRPr="006224F9">
        <w:rPr>
          <w:rFonts w:ascii="Arial" w:hAnsi="Arial" w:cs="Arial"/>
        </w:rPr>
        <w:t xml:space="preserve">portion of </w:t>
      </w:r>
      <w:r w:rsidRPr="006224F9">
        <w:rPr>
          <w:rFonts w:ascii="Arial" w:hAnsi="Arial" w:cs="Arial"/>
        </w:rPr>
        <w:t xml:space="preserve">the Materials provided in human readable format, </w:t>
      </w:r>
      <w:r w:rsidR="00841F59" w:rsidRPr="006224F9">
        <w:rPr>
          <w:rFonts w:ascii="Arial" w:hAnsi="Arial" w:cs="Arial"/>
        </w:rPr>
        <w:t>and includes</w:t>
      </w:r>
      <w:r w:rsidR="00B52CB4" w:rsidRPr="005C5824">
        <w:rPr>
          <w:rFonts w:ascii="Arial" w:hAnsi="Arial" w:cs="Arial"/>
        </w:rPr>
        <w:t xml:space="preserve"> without limitation, </w:t>
      </w:r>
      <w:r w:rsidR="00521153" w:rsidRPr="005C5824">
        <w:rPr>
          <w:rFonts w:ascii="Arial" w:hAnsi="Arial" w:cs="Arial"/>
        </w:rPr>
        <w:t xml:space="preserve">any </w:t>
      </w:r>
      <w:r w:rsidR="001D0E3E">
        <w:rPr>
          <w:rFonts w:ascii="Arial" w:hAnsi="Arial" w:cs="Arial"/>
        </w:rPr>
        <w:t>derivative works thereto</w:t>
      </w:r>
      <w:r w:rsidR="001D0E3E" w:rsidRPr="005C5824">
        <w:rPr>
          <w:rFonts w:ascii="Arial" w:hAnsi="Arial" w:cs="Arial"/>
        </w:rPr>
        <w:t xml:space="preserve"> </w:t>
      </w:r>
      <w:r w:rsidR="00841F59" w:rsidRPr="005C5824">
        <w:rPr>
          <w:rFonts w:ascii="Arial" w:hAnsi="Arial" w:cs="Arial"/>
        </w:rPr>
        <w:t>that you make or are made on your behalf</w:t>
      </w:r>
      <w:r w:rsidR="00BD1843" w:rsidRPr="005C5824">
        <w:rPr>
          <w:rFonts w:ascii="Arial" w:hAnsi="Arial" w:cs="Arial"/>
        </w:rPr>
        <w:t xml:space="preserve">, </w:t>
      </w:r>
      <w:r w:rsidR="00104774" w:rsidRPr="005C5824">
        <w:rPr>
          <w:rFonts w:ascii="Arial" w:hAnsi="Arial" w:cs="Arial"/>
        </w:rPr>
        <w:t xml:space="preserve">as </w:t>
      </w:r>
      <w:r w:rsidR="00297F83" w:rsidRPr="005C5824">
        <w:rPr>
          <w:rFonts w:ascii="Arial" w:hAnsi="Arial" w:cs="Arial"/>
        </w:rPr>
        <w:t xml:space="preserve">expressly permitted </w:t>
      </w:r>
      <w:r w:rsidR="001D0E3E">
        <w:rPr>
          <w:rFonts w:ascii="Arial" w:hAnsi="Arial" w:cs="Arial"/>
        </w:rPr>
        <w:t>under</w:t>
      </w:r>
      <w:r w:rsidR="00BD1843" w:rsidRPr="005C5824">
        <w:rPr>
          <w:rFonts w:ascii="Arial" w:hAnsi="Arial" w:cs="Arial"/>
        </w:rPr>
        <w:t xml:space="preserve"> this Agreement</w:t>
      </w:r>
      <w:r w:rsidRPr="005C5824">
        <w:rPr>
          <w:rFonts w:ascii="Arial" w:hAnsi="Arial" w:cs="Arial"/>
        </w:rPr>
        <w:t>.</w:t>
      </w:r>
      <w:r w:rsidR="00B52CB4" w:rsidRPr="005C5824">
        <w:rPr>
          <w:rFonts w:ascii="Arial" w:hAnsi="Arial" w:cs="Arial"/>
        </w:rPr>
        <w:t xml:space="preserve"> </w:t>
      </w:r>
      <w:r w:rsidR="00777B90" w:rsidRPr="002D32AF">
        <w:rPr>
          <w:rFonts w:ascii="Arial" w:hAnsi="Arial" w:cs="Arial"/>
        </w:rPr>
        <w:t>However, Source Code does not include documentation, text or header files</w:t>
      </w:r>
      <w:r w:rsidR="00E37B10" w:rsidRPr="002D32AF">
        <w:rPr>
          <w:rFonts w:ascii="Arial" w:hAnsi="Arial" w:cs="Arial"/>
        </w:rPr>
        <w:t xml:space="preserve"> (if any) </w:t>
      </w:r>
      <w:r w:rsidR="005C51CA">
        <w:rPr>
          <w:rFonts w:ascii="Arial" w:hAnsi="Arial" w:cs="Arial"/>
        </w:rPr>
        <w:t>included in the</w:t>
      </w:r>
      <w:r w:rsidR="00E37B10" w:rsidRPr="002D32AF">
        <w:rPr>
          <w:rFonts w:ascii="Arial" w:hAnsi="Arial" w:cs="Arial"/>
        </w:rPr>
        <w:t xml:space="preserve"> Materials </w:t>
      </w:r>
      <w:r w:rsidR="005C51CA">
        <w:rPr>
          <w:rFonts w:ascii="Arial" w:hAnsi="Arial" w:cs="Arial"/>
        </w:rPr>
        <w:t xml:space="preserve">provided </w:t>
      </w:r>
      <w:r w:rsidR="00E37B10" w:rsidRPr="002D32AF">
        <w:rPr>
          <w:rFonts w:ascii="Arial" w:hAnsi="Arial" w:cs="Arial"/>
        </w:rPr>
        <w:t>under this Agreement</w:t>
      </w:r>
      <w:r w:rsidR="00777B90" w:rsidRPr="002D32AF">
        <w:rPr>
          <w:rFonts w:ascii="Arial" w:hAnsi="Arial" w:cs="Arial"/>
        </w:rPr>
        <w:t>.</w:t>
      </w:r>
    </w:p>
    <w:p w14:paraId="71774233" w14:textId="095695BB" w:rsidR="003F4B64" w:rsidRPr="006224F9" w:rsidRDefault="003F4B64" w:rsidP="00B52CB4">
      <w:pPr>
        <w:pStyle w:val="PlainText"/>
        <w:ind w:left="720"/>
        <w:jc w:val="both"/>
        <w:rPr>
          <w:rFonts w:ascii="Arial" w:hAnsi="Arial" w:cs="Arial"/>
        </w:rPr>
      </w:pPr>
    </w:p>
    <w:p w14:paraId="07339B96" w14:textId="77777777" w:rsidR="003F4B64" w:rsidRPr="006224F9" w:rsidRDefault="003F4B64" w:rsidP="006C1A7E">
      <w:pPr>
        <w:pStyle w:val="PlainText"/>
        <w:ind w:left="360"/>
        <w:jc w:val="both"/>
        <w:rPr>
          <w:rFonts w:ascii="Arial" w:hAnsi="Arial" w:cs="Arial"/>
        </w:rPr>
      </w:pPr>
    </w:p>
    <w:p w14:paraId="61E4831C" w14:textId="77777777" w:rsidR="000D5048" w:rsidRPr="005C5824" w:rsidRDefault="000D5048" w:rsidP="00C262BB">
      <w:pPr>
        <w:pStyle w:val="PlainText"/>
        <w:numPr>
          <w:ilvl w:val="0"/>
          <w:numId w:val="14"/>
        </w:numPr>
        <w:rPr>
          <w:rFonts w:ascii="Arial" w:hAnsi="Arial" w:cs="Arial"/>
        </w:rPr>
      </w:pPr>
      <w:r w:rsidRPr="005C5824">
        <w:rPr>
          <w:rFonts w:ascii="Arial" w:hAnsi="Arial" w:cs="Arial"/>
          <w:b/>
          <w:bCs/>
        </w:rPr>
        <w:t>LICENSE GRANT</w:t>
      </w:r>
      <w:r w:rsidRPr="005C5824">
        <w:rPr>
          <w:rFonts w:ascii="Arial" w:hAnsi="Arial" w:cs="Arial"/>
        </w:rPr>
        <w:t>:</w:t>
      </w:r>
    </w:p>
    <w:p w14:paraId="1686BD2A" w14:textId="77777777" w:rsidR="000D5048" w:rsidRPr="001D6FE5" w:rsidRDefault="000D5048" w:rsidP="007726F0">
      <w:pPr>
        <w:pStyle w:val="PlainText"/>
        <w:rPr>
          <w:rFonts w:ascii="Arial" w:hAnsi="Arial" w:cs="Arial"/>
        </w:rPr>
      </w:pPr>
    </w:p>
    <w:p w14:paraId="4A13AEA0" w14:textId="7CE611EA" w:rsidR="00934453" w:rsidRPr="006224F9" w:rsidRDefault="000D5048" w:rsidP="00C262BB">
      <w:pPr>
        <w:pStyle w:val="PlainText"/>
        <w:numPr>
          <w:ilvl w:val="1"/>
          <w:numId w:val="14"/>
        </w:numPr>
        <w:rPr>
          <w:rFonts w:ascii="Arial" w:hAnsi="Arial" w:cs="Arial"/>
        </w:rPr>
      </w:pPr>
      <w:r w:rsidRPr="006224F9">
        <w:rPr>
          <w:rFonts w:ascii="Arial" w:hAnsi="Arial" w:cs="Arial"/>
        </w:rPr>
        <w:t xml:space="preserve">Subject to </w:t>
      </w:r>
      <w:r w:rsidR="00C52261" w:rsidRPr="006224F9">
        <w:rPr>
          <w:rFonts w:ascii="Arial" w:hAnsi="Arial" w:cs="Arial"/>
        </w:rPr>
        <w:t>y</w:t>
      </w:r>
      <w:r w:rsidR="001070D7" w:rsidRPr="006224F9">
        <w:rPr>
          <w:rFonts w:ascii="Arial" w:hAnsi="Arial" w:cs="Arial"/>
        </w:rPr>
        <w:t>our timely payment of the license fees</w:t>
      </w:r>
      <w:r w:rsidR="00112FC8">
        <w:rPr>
          <w:rFonts w:ascii="Arial" w:hAnsi="Arial" w:cs="Arial"/>
        </w:rPr>
        <w:t xml:space="preserve"> or royalty payments</w:t>
      </w:r>
      <w:r w:rsidR="001070D7" w:rsidRPr="006224F9">
        <w:rPr>
          <w:rFonts w:ascii="Arial" w:hAnsi="Arial" w:cs="Arial"/>
        </w:rPr>
        <w:t>, if any,</w:t>
      </w:r>
      <w:r w:rsidR="00112FC8">
        <w:rPr>
          <w:rFonts w:ascii="Arial" w:hAnsi="Arial" w:cs="Arial"/>
        </w:rPr>
        <w:t xml:space="preserve"> or entering into a separate agreement</w:t>
      </w:r>
      <w:r w:rsidR="001070D7" w:rsidRPr="006224F9">
        <w:rPr>
          <w:rFonts w:ascii="Arial" w:hAnsi="Arial" w:cs="Arial"/>
        </w:rPr>
        <w:t xml:space="preserve"> and compliance with </w:t>
      </w:r>
      <w:r w:rsidRPr="006224F9">
        <w:rPr>
          <w:rFonts w:ascii="Arial" w:hAnsi="Arial" w:cs="Arial"/>
        </w:rPr>
        <w:t>all of the terms and conditions of this</w:t>
      </w:r>
      <w:r w:rsidR="00AC627D" w:rsidRPr="006224F9">
        <w:rPr>
          <w:rFonts w:ascii="Arial" w:hAnsi="Arial" w:cs="Arial"/>
        </w:rPr>
        <w:t xml:space="preserve"> Agreement, Intel </w:t>
      </w:r>
      <w:r w:rsidRPr="006224F9">
        <w:rPr>
          <w:rFonts w:ascii="Arial" w:hAnsi="Arial" w:cs="Arial"/>
        </w:rPr>
        <w:t>grants to you a non-exclusive, non-assignable</w:t>
      </w:r>
      <w:r w:rsidR="00934453" w:rsidRPr="006224F9">
        <w:rPr>
          <w:rFonts w:ascii="Arial" w:hAnsi="Arial" w:cs="Arial"/>
        </w:rPr>
        <w:t xml:space="preserve"> license under its</w:t>
      </w:r>
      <w:r w:rsidRPr="006224F9">
        <w:rPr>
          <w:rFonts w:ascii="Arial" w:hAnsi="Arial" w:cs="Arial"/>
        </w:rPr>
        <w:t xml:space="preserve"> copyright</w:t>
      </w:r>
      <w:r w:rsidR="00934453" w:rsidRPr="006224F9">
        <w:rPr>
          <w:rFonts w:ascii="Arial" w:hAnsi="Arial" w:cs="Arial"/>
        </w:rPr>
        <w:t>s</w:t>
      </w:r>
      <w:r w:rsidR="00672EA1" w:rsidRPr="006224F9">
        <w:rPr>
          <w:rFonts w:ascii="Arial" w:hAnsi="Arial" w:cs="Arial"/>
        </w:rPr>
        <w:t xml:space="preserve"> in the Materials</w:t>
      </w:r>
      <w:r w:rsidR="00934453" w:rsidRPr="006224F9">
        <w:rPr>
          <w:rFonts w:ascii="Arial" w:hAnsi="Arial" w:cs="Arial"/>
        </w:rPr>
        <w:t xml:space="preserve"> to:</w:t>
      </w:r>
    </w:p>
    <w:p w14:paraId="701F1D11" w14:textId="77777777" w:rsidR="006C1A7E" w:rsidRPr="005C5824" w:rsidRDefault="006C1A7E" w:rsidP="006C1A7E">
      <w:pPr>
        <w:pStyle w:val="PlainText"/>
        <w:ind w:left="360"/>
        <w:jc w:val="both"/>
        <w:rPr>
          <w:rFonts w:ascii="Arial" w:hAnsi="Arial" w:cs="Arial"/>
        </w:rPr>
      </w:pPr>
    </w:p>
    <w:p w14:paraId="74AB196C" w14:textId="1BA9E9D3" w:rsidR="002D405E" w:rsidRPr="006224F9" w:rsidRDefault="00934453" w:rsidP="00C262BB">
      <w:pPr>
        <w:pStyle w:val="PlainText"/>
        <w:numPr>
          <w:ilvl w:val="2"/>
          <w:numId w:val="14"/>
        </w:numPr>
        <w:tabs>
          <w:tab w:val="left" w:pos="720"/>
        </w:tabs>
        <w:jc w:val="both"/>
        <w:rPr>
          <w:rFonts w:ascii="Arial" w:hAnsi="Arial" w:cs="Arial"/>
        </w:rPr>
      </w:pPr>
      <w:proofErr w:type="gramStart"/>
      <w:r w:rsidRPr="005C5824">
        <w:rPr>
          <w:rFonts w:ascii="Arial" w:hAnsi="Arial" w:cs="Arial"/>
        </w:rPr>
        <w:t>internally</w:t>
      </w:r>
      <w:proofErr w:type="gramEnd"/>
      <w:r w:rsidRPr="005C5824">
        <w:rPr>
          <w:rFonts w:ascii="Arial" w:hAnsi="Arial" w:cs="Arial"/>
        </w:rPr>
        <w:t xml:space="preserve"> </w:t>
      </w:r>
      <w:r w:rsidR="00AF6F26" w:rsidRPr="006224F9">
        <w:rPr>
          <w:rFonts w:ascii="Arial" w:hAnsi="Arial" w:cs="Arial"/>
        </w:rPr>
        <w:t xml:space="preserve">reproduce and install </w:t>
      </w:r>
      <w:r w:rsidR="009D718D" w:rsidRPr="006224F9">
        <w:rPr>
          <w:rFonts w:ascii="Arial" w:hAnsi="Arial" w:cs="Arial"/>
        </w:rPr>
        <w:t>a</w:t>
      </w:r>
      <w:r w:rsidR="00F3728C" w:rsidRPr="006224F9">
        <w:rPr>
          <w:rFonts w:ascii="Arial" w:hAnsi="Arial" w:cs="Arial"/>
        </w:rPr>
        <w:t xml:space="preserve"> reasonable number of copies of the Materials </w:t>
      </w:r>
      <w:r w:rsidR="0041005D" w:rsidRPr="006224F9">
        <w:rPr>
          <w:rFonts w:ascii="Arial" w:hAnsi="Arial" w:cs="Arial"/>
        </w:rPr>
        <w:t>for you</w:t>
      </w:r>
      <w:r w:rsidRPr="006224F9">
        <w:rPr>
          <w:rFonts w:ascii="Arial" w:hAnsi="Arial" w:cs="Arial"/>
        </w:rPr>
        <w:t>r</w:t>
      </w:r>
      <w:r w:rsidR="00D8350B" w:rsidRPr="006224F9">
        <w:rPr>
          <w:rFonts w:ascii="Arial" w:hAnsi="Arial" w:cs="Arial"/>
        </w:rPr>
        <w:t xml:space="preserve"> </w:t>
      </w:r>
      <w:r w:rsidR="0041005D" w:rsidRPr="006224F9">
        <w:rPr>
          <w:rFonts w:ascii="Arial" w:hAnsi="Arial" w:cs="Arial"/>
        </w:rPr>
        <w:t xml:space="preserve">internal </w:t>
      </w:r>
      <w:r w:rsidR="00D8350B" w:rsidRPr="006224F9">
        <w:rPr>
          <w:rFonts w:ascii="Arial" w:hAnsi="Arial" w:cs="Arial"/>
        </w:rPr>
        <w:t xml:space="preserve">use </w:t>
      </w:r>
      <w:r w:rsidR="00B65E60" w:rsidRPr="006224F9">
        <w:rPr>
          <w:rFonts w:ascii="Arial" w:hAnsi="Arial" w:cs="Arial"/>
        </w:rPr>
        <w:t xml:space="preserve">solely for the Purpose </w:t>
      </w:r>
      <w:r w:rsidR="009D718D" w:rsidRPr="006224F9">
        <w:rPr>
          <w:rFonts w:ascii="Arial" w:hAnsi="Arial" w:cs="Arial"/>
        </w:rPr>
        <w:t xml:space="preserve">and </w:t>
      </w:r>
      <w:r w:rsidR="00F3728C" w:rsidRPr="006224F9">
        <w:rPr>
          <w:rFonts w:ascii="Arial" w:hAnsi="Arial" w:cs="Arial"/>
        </w:rPr>
        <w:t xml:space="preserve">in accordance with the documentation included as </w:t>
      </w:r>
      <w:r w:rsidR="005C51CA">
        <w:rPr>
          <w:rFonts w:ascii="Arial" w:hAnsi="Arial" w:cs="Arial"/>
        </w:rPr>
        <w:t>in</w:t>
      </w:r>
      <w:r w:rsidR="00F3728C" w:rsidRPr="006224F9">
        <w:rPr>
          <w:rFonts w:ascii="Arial" w:hAnsi="Arial" w:cs="Arial"/>
        </w:rPr>
        <w:t xml:space="preserve"> the Materials</w:t>
      </w:r>
      <w:r w:rsidR="000D5048" w:rsidRPr="006224F9">
        <w:rPr>
          <w:rFonts w:ascii="Arial" w:hAnsi="Arial" w:cs="Arial"/>
        </w:rPr>
        <w:t>.</w:t>
      </w:r>
    </w:p>
    <w:p w14:paraId="62FB3500" w14:textId="77777777" w:rsidR="006C1A7E" w:rsidRPr="006224F9" w:rsidRDefault="006C1A7E" w:rsidP="00173586">
      <w:pPr>
        <w:pStyle w:val="PlainText"/>
        <w:tabs>
          <w:tab w:val="left" w:pos="720"/>
        </w:tabs>
        <w:ind w:left="720" w:hanging="360"/>
        <w:jc w:val="both"/>
        <w:rPr>
          <w:rFonts w:ascii="Arial" w:hAnsi="Arial" w:cs="Arial"/>
        </w:rPr>
      </w:pPr>
    </w:p>
    <w:p w14:paraId="5A2D2913" w14:textId="1D490C62" w:rsidR="000D5048" w:rsidRPr="006224F9" w:rsidRDefault="002D405E" w:rsidP="00C262BB">
      <w:pPr>
        <w:pStyle w:val="PlainText"/>
        <w:numPr>
          <w:ilvl w:val="2"/>
          <w:numId w:val="14"/>
        </w:numPr>
        <w:tabs>
          <w:tab w:val="left" w:pos="720"/>
        </w:tabs>
        <w:jc w:val="both"/>
        <w:rPr>
          <w:rFonts w:ascii="Arial" w:hAnsi="Arial" w:cs="Arial"/>
        </w:rPr>
      </w:pPr>
      <w:proofErr w:type="gramStart"/>
      <w:r w:rsidRPr="006224F9">
        <w:rPr>
          <w:rFonts w:ascii="Arial" w:hAnsi="Arial" w:cs="Arial"/>
        </w:rPr>
        <w:t>create</w:t>
      </w:r>
      <w:proofErr w:type="gramEnd"/>
      <w:r w:rsidRPr="006224F9">
        <w:rPr>
          <w:rFonts w:ascii="Arial" w:hAnsi="Arial" w:cs="Arial"/>
        </w:rPr>
        <w:t xml:space="preserve"> derivative works of </w:t>
      </w:r>
      <w:r w:rsidR="000D5048" w:rsidRPr="006224F9">
        <w:rPr>
          <w:rFonts w:ascii="Arial" w:hAnsi="Arial" w:cs="Arial"/>
        </w:rPr>
        <w:t xml:space="preserve">the </w:t>
      </w:r>
      <w:r w:rsidR="00895963">
        <w:rPr>
          <w:rFonts w:ascii="Arial" w:hAnsi="Arial" w:cs="Arial"/>
        </w:rPr>
        <w:t>Redistributables</w:t>
      </w:r>
      <w:r w:rsidR="000D5048" w:rsidRPr="006224F9">
        <w:rPr>
          <w:rFonts w:ascii="Arial" w:hAnsi="Arial" w:cs="Arial"/>
        </w:rPr>
        <w:t xml:space="preserve">, or any portions thereof, that are </w:t>
      </w:r>
      <w:r w:rsidR="00104774" w:rsidRPr="006224F9">
        <w:rPr>
          <w:rFonts w:ascii="Arial" w:hAnsi="Arial" w:cs="Arial"/>
        </w:rPr>
        <w:t>defined as</w:t>
      </w:r>
      <w:r w:rsidR="000D5048" w:rsidRPr="006224F9">
        <w:rPr>
          <w:rFonts w:ascii="Arial" w:hAnsi="Arial" w:cs="Arial"/>
        </w:rPr>
        <w:t xml:space="preserve"> </w:t>
      </w:r>
      <w:r w:rsidR="00AB4AFD" w:rsidRPr="006224F9">
        <w:rPr>
          <w:rFonts w:ascii="Arial" w:hAnsi="Arial" w:cs="Arial"/>
        </w:rPr>
        <w:t xml:space="preserve">Source </w:t>
      </w:r>
      <w:r w:rsidR="00551627" w:rsidRPr="006224F9">
        <w:rPr>
          <w:rFonts w:ascii="Arial" w:hAnsi="Arial" w:cs="Arial"/>
        </w:rPr>
        <w:t xml:space="preserve">Code </w:t>
      </w:r>
      <w:r w:rsidR="00B65E60" w:rsidRPr="006224F9">
        <w:rPr>
          <w:rFonts w:ascii="Arial" w:hAnsi="Arial" w:cs="Arial"/>
        </w:rPr>
        <w:t>solely for the Purpose</w:t>
      </w:r>
      <w:r w:rsidR="000D5048" w:rsidRPr="006224F9">
        <w:rPr>
          <w:rFonts w:ascii="Arial" w:hAnsi="Arial" w:cs="Arial"/>
        </w:rPr>
        <w:t>.</w:t>
      </w:r>
    </w:p>
    <w:p w14:paraId="118DA335" w14:textId="77777777" w:rsidR="00CF6755" w:rsidRPr="006224F9" w:rsidRDefault="00CF6755" w:rsidP="003549E0">
      <w:pPr>
        <w:pStyle w:val="PlainText"/>
        <w:tabs>
          <w:tab w:val="left" w:pos="720"/>
        </w:tabs>
        <w:ind w:left="720" w:hanging="360"/>
        <w:jc w:val="both"/>
        <w:rPr>
          <w:rFonts w:ascii="Arial" w:hAnsi="Arial" w:cs="Arial"/>
        </w:rPr>
      </w:pPr>
    </w:p>
    <w:p w14:paraId="01BAF1EA" w14:textId="046521F8" w:rsidR="000D5048" w:rsidRPr="003B1697" w:rsidRDefault="00155F72" w:rsidP="00C262BB">
      <w:pPr>
        <w:pStyle w:val="PlainText"/>
        <w:numPr>
          <w:ilvl w:val="2"/>
          <w:numId w:val="14"/>
        </w:numPr>
        <w:tabs>
          <w:tab w:val="left" w:pos="720"/>
        </w:tabs>
        <w:jc w:val="both"/>
        <w:rPr>
          <w:rFonts w:ascii="Arial" w:hAnsi="Arial" w:cs="Arial"/>
        </w:rPr>
      </w:pPr>
      <w:r w:rsidRPr="00A5434D">
        <w:rPr>
          <w:rFonts w:ascii="Arial" w:hAnsi="Arial" w:cs="Arial"/>
        </w:rPr>
        <w:t>distribute</w:t>
      </w:r>
      <w:r w:rsidR="00CF6755" w:rsidRPr="00A5434D">
        <w:rPr>
          <w:rFonts w:ascii="Arial" w:hAnsi="Arial" w:cs="Arial"/>
        </w:rPr>
        <w:t xml:space="preserve"> </w:t>
      </w:r>
      <w:r w:rsidR="00A770E6" w:rsidRPr="00A5434D">
        <w:rPr>
          <w:rFonts w:ascii="Arial" w:hAnsi="Arial" w:cs="Arial"/>
        </w:rPr>
        <w:t>(or otherwise make available)</w:t>
      </w:r>
      <w:r w:rsidRPr="00A5434D">
        <w:rPr>
          <w:rFonts w:ascii="Arial" w:hAnsi="Arial" w:cs="Arial"/>
        </w:rPr>
        <w:t>, subject to</w:t>
      </w:r>
      <w:r w:rsidR="00A5434D" w:rsidRPr="00A5434D">
        <w:rPr>
          <w:rFonts w:ascii="Arial" w:hAnsi="Arial" w:cs="Arial"/>
        </w:rPr>
        <w:t xml:space="preserve"> Intel’s authorization in accordance with section 3 below</w:t>
      </w:r>
      <w:r w:rsidR="00A5434D" w:rsidRPr="00736FC3">
        <w:rPr>
          <w:rFonts w:ascii="Arial" w:hAnsi="Arial" w:cs="Arial"/>
        </w:rPr>
        <w:t xml:space="preserve"> or</w:t>
      </w:r>
      <w:r w:rsidR="00CF6755" w:rsidRPr="00736FC3">
        <w:rPr>
          <w:rFonts w:ascii="Arial" w:hAnsi="Arial" w:cs="Arial"/>
        </w:rPr>
        <w:t xml:space="preserve"> </w:t>
      </w:r>
      <w:r w:rsidR="00B86869" w:rsidRPr="00736FC3">
        <w:rPr>
          <w:rFonts w:ascii="Arial" w:hAnsi="Arial" w:cs="Arial"/>
        </w:rPr>
        <w:t xml:space="preserve">any </w:t>
      </w:r>
      <w:r w:rsidR="007D5A6F" w:rsidRPr="00736FC3">
        <w:rPr>
          <w:rFonts w:ascii="Arial" w:hAnsi="Arial" w:cs="Arial"/>
        </w:rPr>
        <w:t>other terms and conditions</w:t>
      </w:r>
      <w:r w:rsidR="00B86869" w:rsidRPr="00736FC3">
        <w:rPr>
          <w:rFonts w:ascii="Arial" w:hAnsi="Arial" w:cs="Arial"/>
        </w:rPr>
        <w:t xml:space="preserve"> which may appear in the </w:t>
      </w:r>
      <w:r w:rsidR="000B5070" w:rsidRPr="00736FC3">
        <w:rPr>
          <w:rFonts w:ascii="Arial" w:hAnsi="Arial" w:cs="Arial"/>
        </w:rPr>
        <w:t xml:space="preserve">Redistributables </w:t>
      </w:r>
      <w:r w:rsidR="00B86869" w:rsidRPr="00AA4FA7">
        <w:rPr>
          <w:rFonts w:ascii="Arial" w:hAnsi="Arial" w:cs="Arial"/>
        </w:rPr>
        <w:t>text files</w:t>
      </w:r>
      <w:r w:rsidR="00A97ECE" w:rsidRPr="00AA4FA7">
        <w:rPr>
          <w:rFonts w:ascii="Arial" w:hAnsi="Arial" w:cs="Arial"/>
        </w:rPr>
        <w:t>,</w:t>
      </w:r>
      <w:r w:rsidR="009D6DE7" w:rsidRPr="00AA4FA7">
        <w:rPr>
          <w:rFonts w:ascii="Arial" w:hAnsi="Arial" w:cs="Arial"/>
        </w:rPr>
        <w:t xml:space="preserve"> </w:t>
      </w:r>
      <w:r w:rsidR="000D5048" w:rsidRPr="00AA4FA7">
        <w:rPr>
          <w:rFonts w:ascii="Arial" w:hAnsi="Arial" w:cs="Arial"/>
        </w:rPr>
        <w:t>the Redistributables</w:t>
      </w:r>
      <w:r w:rsidR="008F3946" w:rsidRPr="00AA4FA7">
        <w:rPr>
          <w:rFonts w:ascii="Arial" w:hAnsi="Arial" w:cs="Arial"/>
        </w:rPr>
        <w:t>,</w:t>
      </w:r>
      <w:r w:rsidR="007E1F5D" w:rsidRPr="00AA4FA7">
        <w:rPr>
          <w:rFonts w:ascii="Arial" w:hAnsi="Arial" w:cs="Arial"/>
        </w:rPr>
        <w:t xml:space="preserve"> </w:t>
      </w:r>
      <w:r w:rsidR="008F3946" w:rsidRPr="00AA4FA7">
        <w:rPr>
          <w:rFonts w:ascii="Arial" w:hAnsi="Arial" w:cs="Arial"/>
        </w:rPr>
        <w:t xml:space="preserve">including any </w:t>
      </w:r>
      <w:r w:rsidRPr="00AA4FA7">
        <w:rPr>
          <w:rFonts w:ascii="Arial" w:hAnsi="Arial" w:cs="Arial"/>
        </w:rPr>
        <w:t xml:space="preserve">derivative works </w:t>
      </w:r>
      <w:r w:rsidR="008F3946" w:rsidRPr="00AA4FA7">
        <w:rPr>
          <w:rFonts w:ascii="Arial" w:hAnsi="Arial" w:cs="Arial"/>
        </w:rPr>
        <w:t>pursuant to Section 2</w:t>
      </w:r>
      <w:r w:rsidR="00A5434D" w:rsidRPr="00AA4FA7">
        <w:rPr>
          <w:rFonts w:ascii="Arial" w:hAnsi="Arial" w:cs="Arial"/>
        </w:rPr>
        <w:t>.1.</w:t>
      </w:r>
      <w:r w:rsidR="00A5434D" w:rsidRPr="003B1697">
        <w:rPr>
          <w:rFonts w:ascii="Arial" w:hAnsi="Arial" w:cs="Arial"/>
        </w:rPr>
        <w:t>2</w:t>
      </w:r>
      <w:r w:rsidRPr="003B1697">
        <w:rPr>
          <w:rFonts w:ascii="Arial" w:hAnsi="Arial" w:cs="Arial"/>
        </w:rPr>
        <w:t>)</w:t>
      </w:r>
      <w:r w:rsidR="000D5048" w:rsidRPr="003B1697">
        <w:rPr>
          <w:rFonts w:ascii="Arial" w:hAnsi="Arial" w:cs="Arial"/>
        </w:rPr>
        <w:t xml:space="preserve">, or any portions thereof, </w:t>
      </w:r>
      <w:r w:rsidR="007D5A6F" w:rsidRPr="003B1697">
        <w:rPr>
          <w:rFonts w:ascii="Arial" w:hAnsi="Arial" w:cs="Arial"/>
        </w:rPr>
        <w:t xml:space="preserve">only </w:t>
      </w:r>
      <w:r w:rsidR="000D5048" w:rsidRPr="003B1697">
        <w:rPr>
          <w:rFonts w:ascii="Arial" w:hAnsi="Arial" w:cs="Arial"/>
        </w:rPr>
        <w:t xml:space="preserve">as </w:t>
      </w:r>
      <w:r w:rsidR="007921AC" w:rsidRPr="00C262BB">
        <w:rPr>
          <w:rFonts w:ascii="Arial" w:hAnsi="Arial" w:cs="Arial"/>
          <w:color w:val="000000" w:themeColor="text1"/>
        </w:rPr>
        <w:t xml:space="preserve">integrated or embedded in </w:t>
      </w:r>
      <w:r w:rsidR="00677D1A" w:rsidRPr="00A5434D">
        <w:rPr>
          <w:rFonts w:ascii="Arial" w:hAnsi="Arial" w:cs="Arial"/>
        </w:rPr>
        <w:t>a</w:t>
      </w:r>
      <w:r w:rsidR="00B65E60" w:rsidRPr="00A5434D">
        <w:rPr>
          <w:rFonts w:ascii="Arial" w:hAnsi="Arial" w:cs="Arial"/>
        </w:rPr>
        <w:t>n</w:t>
      </w:r>
      <w:r w:rsidR="00677D1A" w:rsidRPr="00A5434D">
        <w:rPr>
          <w:rFonts w:ascii="Arial" w:hAnsi="Arial" w:cs="Arial"/>
        </w:rPr>
        <w:t xml:space="preserve"> </w:t>
      </w:r>
      <w:r w:rsidR="00B65E60" w:rsidRPr="00A5434D">
        <w:rPr>
          <w:rFonts w:ascii="Arial" w:hAnsi="Arial" w:cs="Arial"/>
        </w:rPr>
        <w:t>A</w:t>
      </w:r>
      <w:r w:rsidR="000D5048" w:rsidRPr="00A5434D">
        <w:rPr>
          <w:rFonts w:ascii="Arial" w:hAnsi="Arial" w:cs="Arial"/>
        </w:rPr>
        <w:t>pplication</w:t>
      </w:r>
      <w:r w:rsidR="00A510D8" w:rsidRPr="00A5434D">
        <w:rPr>
          <w:rFonts w:ascii="Arial" w:hAnsi="Arial" w:cs="Arial"/>
        </w:rPr>
        <w:t xml:space="preserve"> (and not on a stand-alone basis)</w:t>
      </w:r>
      <w:r w:rsidR="002D32AF" w:rsidRPr="00A5434D">
        <w:rPr>
          <w:rFonts w:ascii="Arial" w:hAnsi="Arial" w:cs="Arial"/>
        </w:rPr>
        <w:t>.</w:t>
      </w:r>
      <w:r w:rsidR="007D5A6F" w:rsidRPr="00A5434D">
        <w:rPr>
          <w:rFonts w:ascii="Arial" w:hAnsi="Arial" w:cs="Arial"/>
        </w:rPr>
        <w:t xml:space="preserve"> </w:t>
      </w:r>
      <w:r w:rsidR="002D32AF" w:rsidRPr="00C262BB">
        <w:rPr>
          <w:rFonts w:ascii="Arial" w:hAnsi="Arial" w:cs="Arial"/>
          <w:color w:val="000000" w:themeColor="text1"/>
        </w:rPr>
        <w:t>Y</w:t>
      </w:r>
      <w:r w:rsidR="007D5A6F" w:rsidRPr="00C262BB">
        <w:rPr>
          <w:rFonts w:ascii="Arial" w:hAnsi="Arial" w:cs="Arial"/>
          <w:color w:val="000000" w:themeColor="text1"/>
        </w:rPr>
        <w:t xml:space="preserve">ou </w:t>
      </w:r>
      <w:r w:rsidR="007D5A6F" w:rsidRPr="00A5434D">
        <w:rPr>
          <w:rFonts w:ascii="Arial" w:hAnsi="Arial" w:cs="Arial"/>
        </w:rPr>
        <w:t xml:space="preserve">may grant your customers the right to further distribute </w:t>
      </w:r>
      <w:r w:rsidR="00891A0B" w:rsidRPr="00A5434D">
        <w:rPr>
          <w:rFonts w:ascii="Arial" w:hAnsi="Arial" w:cs="Arial"/>
        </w:rPr>
        <w:t xml:space="preserve">those </w:t>
      </w:r>
      <w:r w:rsidR="007D5A6F" w:rsidRPr="00A5434D">
        <w:rPr>
          <w:rFonts w:ascii="Arial" w:hAnsi="Arial" w:cs="Arial"/>
        </w:rPr>
        <w:t xml:space="preserve">Redistributables </w:t>
      </w:r>
      <w:r w:rsidR="0076714E" w:rsidRPr="00A5434D">
        <w:rPr>
          <w:rFonts w:ascii="Arial" w:hAnsi="Arial" w:cs="Arial"/>
        </w:rPr>
        <w:t>sole</w:t>
      </w:r>
      <w:r w:rsidR="007D5A6F" w:rsidRPr="00A5434D">
        <w:rPr>
          <w:rFonts w:ascii="Arial" w:hAnsi="Arial" w:cs="Arial"/>
        </w:rPr>
        <w:t xml:space="preserve">ly as </w:t>
      </w:r>
      <w:r w:rsidR="00BF4DE2" w:rsidRPr="00C262BB">
        <w:rPr>
          <w:rFonts w:ascii="Arial" w:hAnsi="Arial" w:cs="Arial"/>
        </w:rPr>
        <w:t>integrated or embedded in</w:t>
      </w:r>
      <w:r w:rsidR="00BF4DE2" w:rsidRPr="00A5434D">
        <w:rPr>
          <w:rFonts w:ascii="Arial" w:hAnsi="Arial" w:cs="Arial"/>
        </w:rPr>
        <w:t xml:space="preserve"> </w:t>
      </w:r>
      <w:r w:rsidR="00677D1A" w:rsidRPr="00A5434D">
        <w:rPr>
          <w:rFonts w:ascii="Arial" w:hAnsi="Arial" w:cs="Arial"/>
        </w:rPr>
        <w:t>Your</w:t>
      </w:r>
      <w:r w:rsidR="007D5A6F" w:rsidRPr="00A5434D">
        <w:rPr>
          <w:rFonts w:ascii="Arial" w:hAnsi="Arial" w:cs="Arial"/>
        </w:rPr>
        <w:t xml:space="preserve"> </w:t>
      </w:r>
      <w:r w:rsidR="00B65E60" w:rsidRPr="00A5434D">
        <w:rPr>
          <w:rFonts w:ascii="Arial" w:hAnsi="Arial" w:cs="Arial"/>
        </w:rPr>
        <w:t>Application</w:t>
      </w:r>
      <w:r w:rsidR="00205B7B" w:rsidRPr="00A5434D">
        <w:rPr>
          <w:rFonts w:ascii="Arial" w:hAnsi="Arial" w:cs="Arial"/>
        </w:rPr>
        <w:t>.</w:t>
      </w:r>
      <w:r w:rsidR="003776AA" w:rsidRPr="00A5434D">
        <w:rPr>
          <w:rFonts w:ascii="Arial" w:hAnsi="Arial" w:cs="Arial"/>
        </w:rPr>
        <w:t xml:space="preserve">  </w:t>
      </w:r>
      <w:r w:rsidR="00607115" w:rsidRPr="00A5434D">
        <w:rPr>
          <w:rFonts w:ascii="Arial" w:hAnsi="Arial" w:cs="Arial"/>
          <w:b/>
        </w:rPr>
        <w:t>HOWEVER, IF YOU RECEIVED THE MATERIALS FOR THE PURPOSES OF EVALUATION</w:t>
      </w:r>
      <w:r w:rsidR="00730B53" w:rsidRPr="00736FC3">
        <w:rPr>
          <w:rFonts w:ascii="Arial" w:hAnsi="Arial" w:cs="Arial"/>
          <w:b/>
        </w:rPr>
        <w:t>,</w:t>
      </w:r>
      <w:r w:rsidR="00607115" w:rsidRPr="00736FC3">
        <w:rPr>
          <w:rFonts w:ascii="Arial" w:hAnsi="Arial" w:cs="Arial"/>
          <w:b/>
        </w:rPr>
        <w:t xml:space="preserve"> YOU HAVE NO RIGHTS TO DISTRIBUTE THE </w:t>
      </w:r>
      <w:r w:rsidR="00B65E60" w:rsidRPr="00736FC3">
        <w:rPr>
          <w:rFonts w:ascii="Arial" w:hAnsi="Arial" w:cs="Arial"/>
          <w:b/>
        </w:rPr>
        <w:t xml:space="preserve">MATERIALS, INCLUDING WITHOUT LIMITATION, THE </w:t>
      </w:r>
      <w:r w:rsidR="00607115" w:rsidRPr="00736FC3">
        <w:rPr>
          <w:rFonts w:ascii="Arial" w:hAnsi="Arial" w:cs="Arial"/>
          <w:b/>
        </w:rPr>
        <w:t>REDISTRIBUTABLES</w:t>
      </w:r>
      <w:r w:rsidR="00B65E60" w:rsidRPr="00736FC3">
        <w:rPr>
          <w:rFonts w:ascii="Arial" w:hAnsi="Arial" w:cs="Arial"/>
          <w:b/>
        </w:rPr>
        <w:t xml:space="preserve"> OR </w:t>
      </w:r>
      <w:r w:rsidR="00607115" w:rsidRPr="00AA4FA7">
        <w:rPr>
          <w:rFonts w:ascii="Arial" w:hAnsi="Arial" w:cs="Arial"/>
          <w:b/>
        </w:rPr>
        <w:t>ANY PORTIONS THEREOF AND THE AFOREMENTIONED DERIVATIVE WORKS</w:t>
      </w:r>
      <w:r w:rsidR="00607115" w:rsidRPr="003B1697">
        <w:rPr>
          <w:rFonts w:ascii="Arial" w:hAnsi="Arial" w:cs="Arial"/>
        </w:rPr>
        <w:t>.</w:t>
      </w:r>
      <w:r w:rsidR="00C22B17" w:rsidRPr="003B1697">
        <w:rPr>
          <w:rFonts w:ascii="Arial" w:hAnsi="Arial" w:cs="Arial"/>
        </w:rPr>
        <w:t xml:space="preserve"> </w:t>
      </w:r>
    </w:p>
    <w:p w14:paraId="7BDF4052" w14:textId="77777777" w:rsidR="009F5E91" w:rsidRDefault="009F5E91" w:rsidP="00607115">
      <w:pPr>
        <w:pStyle w:val="ListParagraph"/>
        <w:jc w:val="both"/>
      </w:pPr>
    </w:p>
    <w:p w14:paraId="3EB39156" w14:textId="10F8725E" w:rsidR="00934453" w:rsidRDefault="00AD3D15" w:rsidP="00C262BB">
      <w:pPr>
        <w:pStyle w:val="PlainText"/>
        <w:numPr>
          <w:ilvl w:val="1"/>
          <w:numId w:val="14"/>
        </w:numPr>
        <w:jc w:val="both"/>
        <w:rPr>
          <w:rFonts w:ascii="Arial" w:hAnsi="Arial" w:cs="Arial"/>
        </w:rPr>
      </w:pPr>
      <w:r w:rsidRPr="0041005D">
        <w:rPr>
          <w:rFonts w:ascii="Arial" w:hAnsi="Arial" w:cs="Arial"/>
        </w:rPr>
        <w:t>Subject to all of the terms and conditions of this Agreement, Intel grants to you a non-exclusive, non-assignable</w:t>
      </w:r>
      <w:r>
        <w:rPr>
          <w:rFonts w:ascii="Arial" w:hAnsi="Arial" w:cs="Arial"/>
        </w:rPr>
        <w:t xml:space="preserve"> license </w:t>
      </w:r>
      <w:r w:rsidR="00934453" w:rsidRPr="00934453">
        <w:rPr>
          <w:rFonts w:ascii="Arial" w:hAnsi="Arial" w:cs="Arial"/>
        </w:rPr>
        <w:t xml:space="preserve">under Intel’s Licensed Patent Claims, to: (i) make copies of the </w:t>
      </w:r>
      <w:r w:rsidR="00155F72">
        <w:rPr>
          <w:rFonts w:ascii="Arial" w:hAnsi="Arial" w:cs="Arial"/>
        </w:rPr>
        <w:t>Materials</w:t>
      </w:r>
      <w:r w:rsidR="00934453" w:rsidRPr="00934453">
        <w:rPr>
          <w:rFonts w:ascii="Arial" w:hAnsi="Arial" w:cs="Arial"/>
        </w:rPr>
        <w:t xml:space="preserve"> internally only; (ii) use the </w:t>
      </w:r>
      <w:r w:rsidR="00155F72">
        <w:rPr>
          <w:rFonts w:ascii="Arial" w:hAnsi="Arial" w:cs="Arial"/>
        </w:rPr>
        <w:t>Materials</w:t>
      </w:r>
      <w:r w:rsidR="00934453" w:rsidRPr="00934453">
        <w:rPr>
          <w:rFonts w:ascii="Arial" w:hAnsi="Arial" w:cs="Arial"/>
        </w:rPr>
        <w:t xml:space="preserve"> internally only; (ii) offer to distribute and distribute, but not sell, the</w:t>
      </w:r>
      <w:r w:rsidR="00092362">
        <w:rPr>
          <w:rFonts w:ascii="Arial" w:hAnsi="Arial" w:cs="Arial"/>
        </w:rPr>
        <w:t xml:space="preserve"> </w:t>
      </w:r>
      <w:r>
        <w:rPr>
          <w:rFonts w:ascii="Arial" w:hAnsi="Arial" w:cs="Arial"/>
        </w:rPr>
        <w:t xml:space="preserve">Redistributables </w:t>
      </w:r>
      <w:r w:rsidR="00934453" w:rsidRPr="00934453">
        <w:rPr>
          <w:rFonts w:ascii="Arial" w:hAnsi="Arial" w:cs="Arial"/>
        </w:rPr>
        <w:t>under the license under In</w:t>
      </w:r>
      <w:bookmarkStart w:id="0" w:name="_GoBack"/>
      <w:bookmarkEnd w:id="0"/>
      <w:r w:rsidR="00934453" w:rsidRPr="00934453">
        <w:rPr>
          <w:rFonts w:ascii="Arial" w:hAnsi="Arial" w:cs="Arial"/>
        </w:rPr>
        <w:t xml:space="preserve">tel’s copyrights granted in Section </w:t>
      </w:r>
      <w:r w:rsidR="005C51CA">
        <w:rPr>
          <w:rFonts w:ascii="Arial" w:hAnsi="Arial" w:cs="Arial"/>
        </w:rPr>
        <w:t>3</w:t>
      </w:r>
      <w:r w:rsidR="00934453" w:rsidRPr="00934453">
        <w:rPr>
          <w:rFonts w:ascii="Arial" w:hAnsi="Arial" w:cs="Arial"/>
        </w:rPr>
        <w:t>(A)</w:t>
      </w:r>
      <w:r w:rsidR="00104774">
        <w:rPr>
          <w:rFonts w:ascii="Arial" w:hAnsi="Arial" w:cs="Arial"/>
        </w:rPr>
        <w:t>(ii)</w:t>
      </w:r>
      <w:r w:rsidR="00934453" w:rsidRPr="00934453">
        <w:rPr>
          <w:rFonts w:ascii="Arial" w:hAnsi="Arial" w:cs="Arial"/>
        </w:rPr>
        <w:t xml:space="preserve">, but only under the terms of that </w:t>
      </w:r>
      <w:r w:rsidR="00A510D8">
        <w:rPr>
          <w:rFonts w:ascii="Arial" w:hAnsi="Arial" w:cs="Arial"/>
        </w:rPr>
        <w:t xml:space="preserve">copyright </w:t>
      </w:r>
      <w:r w:rsidR="00934453" w:rsidRPr="00934453">
        <w:rPr>
          <w:rFonts w:ascii="Arial" w:hAnsi="Arial" w:cs="Arial"/>
        </w:rPr>
        <w:t>license and not as a sale;</w:t>
      </w:r>
    </w:p>
    <w:p w14:paraId="09DB7147" w14:textId="77777777" w:rsidR="00AD3D15" w:rsidRPr="00934453" w:rsidRDefault="00AD3D15" w:rsidP="00295506">
      <w:pPr>
        <w:pStyle w:val="PlainText"/>
        <w:ind w:left="360"/>
        <w:jc w:val="both"/>
        <w:rPr>
          <w:rFonts w:ascii="Arial" w:hAnsi="Arial" w:cs="Arial"/>
        </w:rPr>
      </w:pPr>
    </w:p>
    <w:p w14:paraId="42956CE3" w14:textId="21859ECD" w:rsidR="00295506" w:rsidRDefault="00934453" w:rsidP="009E62EC">
      <w:pPr>
        <w:pStyle w:val="PlainText"/>
        <w:ind w:left="792"/>
        <w:jc w:val="both"/>
        <w:rPr>
          <w:rFonts w:ascii="Arial" w:hAnsi="Arial" w:cs="Arial"/>
        </w:rPr>
      </w:pPr>
      <w:r w:rsidRPr="00934453">
        <w:rPr>
          <w:rFonts w:ascii="Arial" w:hAnsi="Arial" w:cs="Arial"/>
        </w:rPr>
        <w:t xml:space="preserve">Intel expressly does not grant </w:t>
      </w:r>
      <w:r w:rsidR="00092362">
        <w:rPr>
          <w:rFonts w:ascii="Arial" w:hAnsi="Arial" w:cs="Arial"/>
        </w:rPr>
        <w:t>you</w:t>
      </w:r>
      <w:r w:rsidRPr="00934453">
        <w:rPr>
          <w:rFonts w:ascii="Arial" w:hAnsi="Arial" w:cs="Arial"/>
        </w:rPr>
        <w:t xml:space="preserve"> a patent license in this Agreement to any modifications of or </w:t>
      </w:r>
      <w:r w:rsidR="00092362">
        <w:rPr>
          <w:rFonts w:ascii="Arial" w:hAnsi="Arial" w:cs="Arial"/>
        </w:rPr>
        <w:t>d</w:t>
      </w:r>
      <w:r w:rsidRPr="00934453">
        <w:rPr>
          <w:rFonts w:ascii="Arial" w:hAnsi="Arial" w:cs="Arial"/>
        </w:rPr>
        <w:t xml:space="preserve">erivative </w:t>
      </w:r>
      <w:r w:rsidR="00092362">
        <w:rPr>
          <w:rFonts w:ascii="Arial" w:hAnsi="Arial" w:cs="Arial"/>
        </w:rPr>
        <w:t>w</w:t>
      </w:r>
      <w:r w:rsidRPr="00934453">
        <w:rPr>
          <w:rFonts w:ascii="Arial" w:hAnsi="Arial" w:cs="Arial"/>
        </w:rPr>
        <w:t xml:space="preserve">orks of the </w:t>
      </w:r>
      <w:r w:rsidR="00092362">
        <w:rPr>
          <w:rFonts w:ascii="Arial" w:hAnsi="Arial" w:cs="Arial"/>
        </w:rPr>
        <w:t>Materials</w:t>
      </w:r>
      <w:r w:rsidRPr="00934453">
        <w:rPr>
          <w:rFonts w:ascii="Arial" w:hAnsi="Arial" w:cs="Arial"/>
        </w:rPr>
        <w:t xml:space="preserve">, whether made by </w:t>
      </w:r>
      <w:r w:rsidR="00092362">
        <w:rPr>
          <w:rFonts w:ascii="Arial" w:hAnsi="Arial" w:cs="Arial"/>
        </w:rPr>
        <w:t>you, your</w:t>
      </w:r>
      <w:r w:rsidRPr="00934453">
        <w:rPr>
          <w:rFonts w:ascii="Arial" w:hAnsi="Arial" w:cs="Arial"/>
        </w:rPr>
        <w:t xml:space="preserve"> contractor, </w:t>
      </w:r>
      <w:r w:rsidR="00092362">
        <w:rPr>
          <w:rFonts w:ascii="Arial" w:hAnsi="Arial" w:cs="Arial"/>
        </w:rPr>
        <w:t>your c</w:t>
      </w:r>
      <w:r w:rsidRPr="00934453">
        <w:rPr>
          <w:rFonts w:ascii="Arial" w:hAnsi="Arial" w:cs="Arial"/>
        </w:rPr>
        <w:t>ustomer, or any other third party in</w:t>
      </w:r>
      <w:r w:rsidR="00092362">
        <w:rPr>
          <w:rFonts w:ascii="Arial" w:hAnsi="Arial" w:cs="Arial"/>
        </w:rPr>
        <w:t xml:space="preserve"> creating the d</w:t>
      </w:r>
      <w:r w:rsidRPr="00934453">
        <w:rPr>
          <w:rFonts w:ascii="Arial" w:hAnsi="Arial" w:cs="Arial"/>
        </w:rPr>
        <w:t xml:space="preserve">erivative </w:t>
      </w:r>
      <w:r w:rsidR="00092362">
        <w:rPr>
          <w:rFonts w:ascii="Arial" w:hAnsi="Arial" w:cs="Arial"/>
        </w:rPr>
        <w:t>w</w:t>
      </w:r>
      <w:r w:rsidRPr="00934453">
        <w:rPr>
          <w:rFonts w:ascii="Arial" w:hAnsi="Arial" w:cs="Arial"/>
        </w:rPr>
        <w:t xml:space="preserve">orks even to the extent creation of </w:t>
      </w:r>
      <w:r w:rsidR="00092362">
        <w:rPr>
          <w:rFonts w:ascii="Arial" w:hAnsi="Arial" w:cs="Arial"/>
        </w:rPr>
        <w:t>d</w:t>
      </w:r>
      <w:r w:rsidRPr="00934453">
        <w:rPr>
          <w:rFonts w:ascii="Arial" w:hAnsi="Arial" w:cs="Arial"/>
        </w:rPr>
        <w:t xml:space="preserve">erivative </w:t>
      </w:r>
      <w:r w:rsidR="00092362">
        <w:rPr>
          <w:rFonts w:ascii="Arial" w:hAnsi="Arial" w:cs="Arial"/>
        </w:rPr>
        <w:t>w</w:t>
      </w:r>
      <w:r w:rsidRPr="00934453">
        <w:rPr>
          <w:rFonts w:ascii="Arial" w:hAnsi="Arial" w:cs="Arial"/>
        </w:rPr>
        <w:t xml:space="preserve">orks is permitted under </w:t>
      </w:r>
      <w:r w:rsidR="009E62EC">
        <w:rPr>
          <w:rFonts w:ascii="Arial" w:hAnsi="Arial" w:cs="Arial"/>
        </w:rPr>
        <w:t>2</w:t>
      </w:r>
      <w:r w:rsidR="00A5434D">
        <w:rPr>
          <w:rFonts w:ascii="Arial" w:hAnsi="Arial" w:cs="Arial"/>
        </w:rPr>
        <w:t>.1.2</w:t>
      </w:r>
      <w:r w:rsidRPr="00934453">
        <w:rPr>
          <w:rFonts w:ascii="Arial" w:hAnsi="Arial" w:cs="Arial"/>
        </w:rPr>
        <w:t>.</w:t>
      </w:r>
    </w:p>
    <w:p w14:paraId="797F0DDD" w14:textId="77777777" w:rsidR="000D5048" w:rsidRDefault="000D5048" w:rsidP="00295506">
      <w:pPr>
        <w:pStyle w:val="PlainText"/>
        <w:jc w:val="both"/>
        <w:rPr>
          <w:rFonts w:ascii="Arial" w:hAnsi="Arial" w:cs="Arial"/>
        </w:rPr>
      </w:pPr>
    </w:p>
    <w:p w14:paraId="6922831F" w14:textId="77777777" w:rsidR="000D5048" w:rsidRPr="001D6FE5" w:rsidRDefault="000D5048" w:rsidP="00C262BB">
      <w:pPr>
        <w:pStyle w:val="PlainText"/>
        <w:numPr>
          <w:ilvl w:val="0"/>
          <w:numId w:val="14"/>
        </w:numPr>
        <w:rPr>
          <w:rFonts w:ascii="Arial" w:hAnsi="Arial" w:cs="Arial"/>
        </w:rPr>
      </w:pPr>
      <w:r w:rsidRPr="001D6FE5">
        <w:rPr>
          <w:rFonts w:ascii="Arial" w:hAnsi="Arial" w:cs="Arial"/>
          <w:b/>
          <w:bCs/>
        </w:rPr>
        <w:t>LICENSE C</w:t>
      </w:r>
      <w:r w:rsidR="00494B40">
        <w:rPr>
          <w:rFonts w:ascii="Arial" w:hAnsi="Arial" w:cs="Arial"/>
          <w:b/>
          <w:bCs/>
        </w:rPr>
        <w:t>ONDI</w:t>
      </w:r>
      <w:r w:rsidRPr="001D6FE5">
        <w:rPr>
          <w:rFonts w:ascii="Arial" w:hAnsi="Arial" w:cs="Arial"/>
          <w:b/>
          <w:bCs/>
        </w:rPr>
        <w:t>TIONS</w:t>
      </w:r>
      <w:r w:rsidRPr="001D6FE5">
        <w:rPr>
          <w:rFonts w:ascii="Arial" w:hAnsi="Arial" w:cs="Arial"/>
        </w:rPr>
        <w:t>:</w:t>
      </w:r>
    </w:p>
    <w:p w14:paraId="6C0D34BE" w14:textId="77777777" w:rsidR="000D5048" w:rsidRPr="001D6FE5" w:rsidRDefault="000D5048" w:rsidP="007726F0">
      <w:pPr>
        <w:pStyle w:val="PlainText"/>
        <w:rPr>
          <w:rFonts w:ascii="Arial" w:hAnsi="Arial" w:cs="Arial"/>
        </w:rPr>
      </w:pPr>
    </w:p>
    <w:p w14:paraId="51AD6039" w14:textId="22021439" w:rsidR="000D5048" w:rsidRPr="001D6FE5" w:rsidRDefault="003964E7" w:rsidP="00C262BB">
      <w:pPr>
        <w:numPr>
          <w:ilvl w:val="1"/>
          <w:numId w:val="14"/>
        </w:numPr>
        <w:jc w:val="both"/>
      </w:pPr>
      <w:r w:rsidRPr="0041005D">
        <w:t xml:space="preserve">If you are an entity, </w:t>
      </w:r>
      <w:r>
        <w:t>your employees</w:t>
      </w:r>
      <w:r w:rsidRPr="005C5824">
        <w:t xml:space="preserve">, including contractors, may use </w:t>
      </w:r>
      <w:r w:rsidR="0031405D">
        <w:t xml:space="preserve">and distribute </w:t>
      </w:r>
      <w:r w:rsidRPr="005C5824">
        <w:t>the Materials as specified in Section 2 above</w:t>
      </w:r>
      <w:r w:rsidR="0036395E" w:rsidRPr="005C5824">
        <w:t>,</w:t>
      </w:r>
      <w:r w:rsidRPr="005C5824">
        <w:t xml:space="preserve"> provided</w:t>
      </w:r>
      <w:r w:rsidR="0036395E" w:rsidRPr="005C5824">
        <w:t>:</w:t>
      </w:r>
      <w:r w:rsidRPr="005C5824">
        <w:t xml:space="preserve"> (i) their use of the Materials is solely</w:t>
      </w:r>
      <w:r>
        <w:t xml:space="preserve"> </w:t>
      </w:r>
      <w:r w:rsidR="0036395E">
        <w:t xml:space="preserve">on behalf of </w:t>
      </w:r>
      <w:r w:rsidR="00E1397D">
        <w:t>you for the Purpose</w:t>
      </w:r>
      <w:r>
        <w:t xml:space="preserve">, (ii) they agree to the terms and conditions of this Agreement, and (iii) you are solely responsible for their use </w:t>
      </w:r>
      <w:r w:rsidR="000009D1">
        <w:t xml:space="preserve">and distribution </w:t>
      </w:r>
      <w:r>
        <w:t>of the Materials.</w:t>
      </w:r>
    </w:p>
    <w:p w14:paraId="035146A6" w14:textId="77777777" w:rsidR="000D5048" w:rsidRPr="001D6FE5" w:rsidRDefault="000D5048" w:rsidP="007726F0">
      <w:pPr>
        <w:jc w:val="both"/>
      </w:pPr>
    </w:p>
    <w:p w14:paraId="600FFCE9" w14:textId="0A1BA279" w:rsidR="000D5048" w:rsidRPr="00C262BB" w:rsidRDefault="000D5048" w:rsidP="00C262BB">
      <w:pPr>
        <w:numPr>
          <w:ilvl w:val="1"/>
          <w:numId w:val="14"/>
        </w:numPr>
        <w:jc w:val="both"/>
        <w:rPr>
          <w:color w:val="000000" w:themeColor="text1"/>
        </w:rPr>
      </w:pPr>
      <w:r w:rsidRPr="00C262BB">
        <w:rPr>
          <w:color w:val="000000" w:themeColor="text1"/>
        </w:rPr>
        <w:t>You may NOT:  (i) use</w:t>
      </w:r>
      <w:r w:rsidR="00614C41" w:rsidRPr="00C262BB">
        <w:rPr>
          <w:color w:val="000000" w:themeColor="text1"/>
        </w:rPr>
        <w:t>,</w:t>
      </w:r>
      <w:r w:rsidRPr="00C262BB">
        <w:rPr>
          <w:color w:val="000000" w:themeColor="text1"/>
        </w:rPr>
        <w:t xml:space="preserve"> copy</w:t>
      </w:r>
      <w:r w:rsidR="007A1EE3" w:rsidRPr="00C262BB">
        <w:rPr>
          <w:color w:val="000000" w:themeColor="text1"/>
        </w:rPr>
        <w:t>,</w:t>
      </w:r>
      <w:r w:rsidRPr="00C262BB">
        <w:rPr>
          <w:color w:val="000000" w:themeColor="text1"/>
        </w:rPr>
        <w:t xml:space="preserve"> </w:t>
      </w:r>
      <w:r w:rsidR="007A1EE3" w:rsidRPr="00C262BB">
        <w:rPr>
          <w:color w:val="000000" w:themeColor="text1"/>
        </w:rPr>
        <w:t xml:space="preserve">distribute, </w:t>
      </w:r>
      <w:r w:rsidR="00614C41" w:rsidRPr="00C262BB">
        <w:rPr>
          <w:color w:val="000000" w:themeColor="text1"/>
        </w:rPr>
        <w:t xml:space="preserve">or publicly display </w:t>
      </w:r>
      <w:r w:rsidRPr="00C262BB">
        <w:rPr>
          <w:color w:val="000000" w:themeColor="text1"/>
        </w:rPr>
        <w:t xml:space="preserve">the Materials except as provided in this Agreement; (ii) rent or lease the Materials to any third party; (iii) assign this Agreement or transfer the Materials; (iv) modify, adapt, or translate the Materials in whole or in part except as provided in </w:t>
      </w:r>
      <w:r w:rsidRPr="00C262BB">
        <w:rPr>
          <w:color w:val="000000" w:themeColor="text1"/>
        </w:rPr>
        <w:lastRenderedPageBreak/>
        <w:t>this Agreement; (v) reverse engineer, decompile, or disassemble the Materials; (vi) attempt to modify or tamper with the normal function of a</w:t>
      </w:r>
      <w:r w:rsidR="0050377F" w:rsidRPr="00C262BB">
        <w:rPr>
          <w:color w:val="000000" w:themeColor="text1"/>
        </w:rPr>
        <w:t>ny</w:t>
      </w:r>
      <w:r w:rsidRPr="00C262BB">
        <w:rPr>
          <w:color w:val="000000" w:themeColor="text1"/>
        </w:rPr>
        <w:t xml:space="preserve"> license manager that </w:t>
      </w:r>
      <w:r w:rsidR="0050377F" w:rsidRPr="00C262BB">
        <w:rPr>
          <w:color w:val="000000" w:themeColor="text1"/>
        </w:rPr>
        <w:t xml:space="preserve">may </w:t>
      </w:r>
      <w:r w:rsidRPr="00C262BB">
        <w:rPr>
          <w:color w:val="000000" w:themeColor="text1"/>
        </w:rPr>
        <w:t xml:space="preserve">regulate usage of the Materials; (vii) distribute, sublicense or transfer the </w:t>
      </w:r>
      <w:r w:rsidR="00AB4AFD" w:rsidRPr="00C262BB">
        <w:rPr>
          <w:color w:val="000000" w:themeColor="text1"/>
        </w:rPr>
        <w:t xml:space="preserve">Source Code </w:t>
      </w:r>
      <w:r w:rsidRPr="00C262BB">
        <w:rPr>
          <w:color w:val="000000" w:themeColor="text1"/>
        </w:rPr>
        <w:t xml:space="preserve">form of any components of the Materials </w:t>
      </w:r>
      <w:r w:rsidR="001A66BE" w:rsidRPr="00C262BB">
        <w:rPr>
          <w:color w:val="000000" w:themeColor="text1"/>
        </w:rPr>
        <w:t xml:space="preserve">or </w:t>
      </w:r>
      <w:r w:rsidRPr="00C262BB">
        <w:rPr>
          <w:color w:val="000000" w:themeColor="text1"/>
        </w:rPr>
        <w:t>derivatives thereof to any third party except as provided in this Agreement</w:t>
      </w:r>
      <w:r w:rsidR="001C6129" w:rsidRPr="00C262BB">
        <w:rPr>
          <w:color w:val="000000" w:themeColor="text1"/>
        </w:rPr>
        <w:t xml:space="preserve">; (viii) distribute Redistributables except as </w:t>
      </w:r>
      <w:r w:rsidR="007921AC" w:rsidRPr="00C262BB">
        <w:rPr>
          <w:color w:val="000000" w:themeColor="text1"/>
        </w:rPr>
        <w:t xml:space="preserve">integrated or embedded in </w:t>
      </w:r>
      <w:r w:rsidR="001C6129" w:rsidRPr="00C262BB">
        <w:rPr>
          <w:color w:val="000000" w:themeColor="text1"/>
        </w:rPr>
        <w:t>a</w:t>
      </w:r>
      <w:r w:rsidR="00E1397D" w:rsidRPr="00C262BB">
        <w:rPr>
          <w:color w:val="000000" w:themeColor="text1"/>
        </w:rPr>
        <w:t>n Application that is a</w:t>
      </w:r>
      <w:r w:rsidR="001C6129" w:rsidRPr="00C262BB">
        <w:rPr>
          <w:color w:val="000000" w:themeColor="text1"/>
        </w:rPr>
        <w:t xml:space="preserve"> larger program that adds significant primary functionality</w:t>
      </w:r>
      <w:r w:rsidR="00244A9E" w:rsidRPr="00C262BB">
        <w:rPr>
          <w:color w:val="000000" w:themeColor="text1"/>
        </w:rPr>
        <w:t xml:space="preserve"> different from that of the Redistributables</w:t>
      </w:r>
      <w:r w:rsidR="00486EFB" w:rsidRPr="00C262BB">
        <w:rPr>
          <w:color w:val="000000" w:themeColor="text1"/>
        </w:rPr>
        <w:t xml:space="preserve">; </w:t>
      </w:r>
      <w:r w:rsidR="006E5DD4" w:rsidRPr="00C262BB">
        <w:rPr>
          <w:color w:val="000000" w:themeColor="text1"/>
        </w:rPr>
        <w:t>(</w:t>
      </w:r>
      <w:r w:rsidR="00E1397D" w:rsidRPr="00C262BB">
        <w:rPr>
          <w:color w:val="000000" w:themeColor="text1"/>
        </w:rPr>
        <w:t>i</w:t>
      </w:r>
      <w:r w:rsidR="006E5DD4" w:rsidRPr="00C262BB">
        <w:rPr>
          <w:color w:val="000000" w:themeColor="text1"/>
        </w:rPr>
        <w:t xml:space="preserve">x) </w:t>
      </w:r>
      <w:r w:rsidR="00ED7A7F" w:rsidRPr="00C262BB">
        <w:rPr>
          <w:color w:val="000000" w:themeColor="text1"/>
        </w:rPr>
        <w:t xml:space="preserve">include the </w:t>
      </w:r>
      <w:r w:rsidR="00870533" w:rsidRPr="00C262BB">
        <w:rPr>
          <w:color w:val="000000" w:themeColor="text1"/>
        </w:rPr>
        <w:t>Materials</w:t>
      </w:r>
      <w:r w:rsidR="00ED7A7F" w:rsidRPr="00C262BB">
        <w:rPr>
          <w:color w:val="000000" w:themeColor="text1"/>
        </w:rPr>
        <w:t xml:space="preserve"> in malicious, deceptive, or unlawful programs; (x) </w:t>
      </w:r>
      <w:r w:rsidR="006E5DD4" w:rsidRPr="00C262BB">
        <w:rPr>
          <w:color w:val="000000" w:themeColor="text1"/>
        </w:rPr>
        <w:t>modify</w:t>
      </w:r>
      <w:r w:rsidR="00A44239" w:rsidRPr="00C262BB">
        <w:rPr>
          <w:color w:val="000000" w:themeColor="text1"/>
        </w:rPr>
        <w:t>, link,</w:t>
      </w:r>
      <w:r w:rsidR="006E5DD4" w:rsidRPr="00C262BB">
        <w:rPr>
          <w:color w:val="000000" w:themeColor="text1"/>
        </w:rPr>
        <w:t xml:space="preserve"> or distribute the </w:t>
      </w:r>
      <w:r w:rsidR="00C15F54" w:rsidRPr="00C262BB">
        <w:rPr>
          <w:color w:val="000000" w:themeColor="text1"/>
        </w:rPr>
        <w:t xml:space="preserve">Materials </w:t>
      </w:r>
      <w:r w:rsidR="006E5DD4" w:rsidRPr="00C262BB">
        <w:rPr>
          <w:color w:val="000000" w:themeColor="text1"/>
        </w:rPr>
        <w:t>so that any part of it becomes subject to an Excluded License</w:t>
      </w:r>
      <w:r w:rsidR="00A90BB6" w:rsidRPr="00C262BB">
        <w:rPr>
          <w:color w:val="000000" w:themeColor="text1"/>
        </w:rPr>
        <w:t>; or (x</w:t>
      </w:r>
      <w:r w:rsidR="002D32AF" w:rsidRPr="00C262BB">
        <w:rPr>
          <w:color w:val="000000" w:themeColor="text1"/>
        </w:rPr>
        <w:t>i</w:t>
      </w:r>
      <w:r w:rsidR="00A90BB6" w:rsidRPr="00C262BB">
        <w:rPr>
          <w:color w:val="000000" w:themeColor="text1"/>
        </w:rPr>
        <w:t>) include in the Application any content or material of any kind that infringes the intellectual property of any person or entity, that infringes the privacy or data protection rights of any person.</w:t>
      </w:r>
    </w:p>
    <w:p w14:paraId="60664FBC" w14:textId="77777777" w:rsidR="005E46E6" w:rsidRPr="001D6FE5" w:rsidRDefault="005E46E6" w:rsidP="00295506">
      <w:pPr>
        <w:ind w:left="360"/>
        <w:jc w:val="both"/>
      </w:pPr>
    </w:p>
    <w:p w14:paraId="34AEAE17" w14:textId="494E513E" w:rsidR="00E1397D" w:rsidRPr="00C262BB" w:rsidRDefault="00E1397D" w:rsidP="00C262BB">
      <w:pPr>
        <w:pStyle w:val="PlainText"/>
        <w:numPr>
          <w:ilvl w:val="1"/>
          <w:numId w:val="14"/>
        </w:numPr>
        <w:jc w:val="both"/>
        <w:rPr>
          <w:rFonts w:ascii="Arial" w:hAnsi="Arial" w:cs="Arial"/>
        </w:rPr>
      </w:pPr>
      <w:r>
        <w:rPr>
          <w:rFonts w:ascii="Arial" w:hAnsi="Arial" w:cs="Arial"/>
          <w:b/>
        </w:rPr>
        <w:t>AUTHORIZATION.</w:t>
      </w:r>
      <w:r>
        <w:rPr>
          <w:rFonts w:ascii="Arial" w:hAnsi="Arial" w:cs="Arial"/>
        </w:rPr>
        <w:t xml:space="preserve"> </w:t>
      </w:r>
      <w:r w:rsidR="00093CFD">
        <w:rPr>
          <w:rFonts w:ascii="Arial" w:hAnsi="Arial" w:cs="Arial"/>
        </w:rPr>
        <w:t xml:space="preserve">You may submit </w:t>
      </w:r>
      <w:r>
        <w:rPr>
          <w:rFonts w:ascii="Arial" w:hAnsi="Arial" w:cs="Arial"/>
        </w:rPr>
        <w:t>Application</w:t>
      </w:r>
      <w:r w:rsidR="00093CFD">
        <w:rPr>
          <w:rFonts w:ascii="Arial" w:hAnsi="Arial" w:cs="Arial"/>
        </w:rPr>
        <w:t xml:space="preserve">s to Intel for consideration </w:t>
      </w:r>
      <w:r w:rsidR="00736FC3">
        <w:rPr>
          <w:rFonts w:ascii="Arial" w:hAnsi="Arial" w:cs="Arial"/>
        </w:rPr>
        <w:t>to authorize</w:t>
      </w:r>
      <w:r w:rsidR="00093CFD">
        <w:rPr>
          <w:rFonts w:ascii="Arial" w:hAnsi="Arial" w:cs="Arial"/>
        </w:rPr>
        <w:t xml:space="preserve"> distribution</w:t>
      </w:r>
      <w:r w:rsidR="00736FC3">
        <w:rPr>
          <w:rFonts w:ascii="Arial" w:hAnsi="Arial" w:cs="Arial"/>
        </w:rPr>
        <w:t xml:space="preserve"> of your Applications</w:t>
      </w:r>
      <w:r w:rsidR="00093CFD">
        <w:rPr>
          <w:rFonts w:ascii="Arial" w:hAnsi="Arial" w:cs="Arial"/>
        </w:rPr>
        <w:t xml:space="preserve">. </w:t>
      </w:r>
      <w:r>
        <w:rPr>
          <w:rFonts w:ascii="Arial" w:hAnsi="Arial" w:cs="Arial"/>
        </w:rPr>
        <w:t xml:space="preserve">Intel may require you to enter into a separate agreement </w:t>
      </w:r>
      <w:r w:rsidR="00736FC3">
        <w:rPr>
          <w:rFonts w:ascii="Arial" w:hAnsi="Arial" w:cs="Arial"/>
        </w:rPr>
        <w:t xml:space="preserve">before the distribution can be authorized </w:t>
      </w:r>
      <w:r>
        <w:rPr>
          <w:rFonts w:ascii="Arial" w:hAnsi="Arial" w:cs="Arial"/>
        </w:rPr>
        <w:t xml:space="preserve">which may include the obligation to pay royalties or other third party obligations. </w:t>
      </w:r>
      <w:r w:rsidR="00736FC3">
        <w:rPr>
          <w:rFonts w:ascii="Arial" w:hAnsi="Arial" w:cs="Arial"/>
        </w:rPr>
        <w:t xml:space="preserve">Intel does not obtain any right, title </w:t>
      </w:r>
      <w:r w:rsidR="00112FC8">
        <w:rPr>
          <w:rFonts w:ascii="Arial" w:hAnsi="Arial" w:cs="Arial"/>
        </w:rPr>
        <w:t>or other ownership interest in y</w:t>
      </w:r>
      <w:r w:rsidR="00736FC3">
        <w:rPr>
          <w:rFonts w:ascii="Arial" w:hAnsi="Arial" w:cs="Arial"/>
        </w:rPr>
        <w:t>our Application, subject to Intel’s rights in the Materials.</w:t>
      </w:r>
    </w:p>
    <w:p w14:paraId="2C5967AC" w14:textId="77777777" w:rsidR="00E1397D" w:rsidRDefault="00E1397D" w:rsidP="00C262BB">
      <w:pPr>
        <w:pStyle w:val="ListParagraph"/>
        <w:rPr>
          <w:b/>
          <w:bCs/>
        </w:rPr>
      </w:pPr>
    </w:p>
    <w:p w14:paraId="500DCF04" w14:textId="6134B533" w:rsidR="000D5048" w:rsidRDefault="000D5048" w:rsidP="00C262BB">
      <w:pPr>
        <w:pStyle w:val="PlainText"/>
        <w:numPr>
          <w:ilvl w:val="1"/>
          <w:numId w:val="14"/>
        </w:numPr>
        <w:jc w:val="both"/>
        <w:rPr>
          <w:rFonts w:ascii="Arial" w:hAnsi="Arial" w:cs="Arial"/>
        </w:rPr>
      </w:pPr>
      <w:r w:rsidRPr="001D6FE5">
        <w:rPr>
          <w:rFonts w:ascii="Arial" w:hAnsi="Arial" w:cs="Arial"/>
          <w:b/>
          <w:bCs/>
        </w:rPr>
        <w:t>DISTRIBUTION</w:t>
      </w:r>
      <w:r w:rsidRPr="001D6FE5">
        <w:rPr>
          <w:rFonts w:ascii="Arial" w:hAnsi="Arial" w:cs="Arial"/>
        </w:rPr>
        <w:t xml:space="preserve">:  Distribution of the </w:t>
      </w:r>
      <w:r w:rsidR="00E12A4D" w:rsidRPr="001D6FE5">
        <w:rPr>
          <w:rFonts w:ascii="Arial" w:hAnsi="Arial" w:cs="Arial"/>
        </w:rPr>
        <w:t xml:space="preserve">Redistributables </w:t>
      </w:r>
      <w:r w:rsidRPr="001D6FE5">
        <w:rPr>
          <w:rFonts w:ascii="Arial" w:hAnsi="Arial" w:cs="Arial"/>
        </w:rPr>
        <w:t xml:space="preserve">is also subject to the following </w:t>
      </w:r>
      <w:r w:rsidR="009872EE">
        <w:rPr>
          <w:rFonts w:ascii="Arial" w:hAnsi="Arial" w:cs="Arial"/>
        </w:rPr>
        <w:t>condi</w:t>
      </w:r>
      <w:r w:rsidRPr="001D6FE5">
        <w:rPr>
          <w:rFonts w:ascii="Arial" w:hAnsi="Arial" w:cs="Arial"/>
        </w:rPr>
        <w:t xml:space="preserve">tions:  You </w:t>
      </w:r>
      <w:r w:rsidR="0031405D">
        <w:rPr>
          <w:rFonts w:ascii="Arial" w:hAnsi="Arial" w:cs="Arial"/>
        </w:rPr>
        <w:t xml:space="preserve">shall: </w:t>
      </w:r>
      <w:r w:rsidRPr="001D6FE5">
        <w:rPr>
          <w:rFonts w:ascii="Arial" w:hAnsi="Arial" w:cs="Arial"/>
        </w:rPr>
        <w:t xml:space="preserve">(i) </w:t>
      </w:r>
      <w:r w:rsidR="0031405D" w:rsidRPr="001D6FE5">
        <w:rPr>
          <w:rFonts w:ascii="Arial" w:hAnsi="Arial" w:cs="Arial"/>
        </w:rPr>
        <w:t xml:space="preserve"> </w:t>
      </w:r>
      <w:r w:rsidRPr="001D6FE5">
        <w:rPr>
          <w:rFonts w:ascii="Arial" w:hAnsi="Arial" w:cs="Arial"/>
        </w:rPr>
        <w:t>be solely responsible to your customers</w:t>
      </w:r>
      <w:r w:rsidR="00100802">
        <w:rPr>
          <w:rFonts w:ascii="Arial" w:hAnsi="Arial" w:cs="Arial"/>
        </w:rPr>
        <w:t xml:space="preserve"> and end users</w:t>
      </w:r>
      <w:r w:rsidRPr="001D6FE5">
        <w:rPr>
          <w:rFonts w:ascii="Arial" w:hAnsi="Arial" w:cs="Arial"/>
        </w:rPr>
        <w:t xml:space="preserve"> for any update or support obligation or other liability which may arise from the distribution, (ii) not make any </w:t>
      </w:r>
      <w:r w:rsidR="00AC627D" w:rsidRPr="001D6FE5">
        <w:rPr>
          <w:rFonts w:ascii="Arial" w:hAnsi="Arial" w:cs="Arial"/>
        </w:rPr>
        <w:t xml:space="preserve">statement that </w:t>
      </w:r>
      <w:r w:rsidR="00A962A8">
        <w:rPr>
          <w:rFonts w:ascii="Arial" w:hAnsi="Arial" w:cs="Arial"/>
        </w:rPr>
        <w:t>y</w:t>
      </w:r>
      <w:r w:rsidR="00AC627D" w:rsidRPr="001D6FE5">
        <w:rPr>
          <w:rFonts w:ascii="Arial" w:hAnsi="Arial" w:cs="Arial"/>
        </w:rPr>
        <w:t xml:space="preserve">our </w:t>
      </w:r>
      <w:r w:rsidR="002938F9">
        <w:rPr>
          <w:rFonts w:ascii="Arial" w:hAnsi="Arial" w:cs="Arial"/>
        </w:rPr>
        <w:t>Application</w:t>
      </w:r>
      <w:r w:rsidR="002938F9" w:rsidRPr="001D6FE5">
        <w:rPr>
          <w:rFonts w:ascii="Arial" w:hAnsi="Arial" w:cs="Arial"/>
        </w:rPr>
        <w:t xml:space="preserve"> </w:t>
      </w:r>
      <w:r w:rsidR="00AC627D" w:rsidRPr="001D6FE5">
        <w:rPr>
          <w:rFonts w:ascii="Arial" w:hAnsi="Arial" w:cs="Arial"/>
        </w:rPr>
        <w:t>is "</w:t>
      </w:r>
      <w:r w:rsidRPr="001D6FE5">
        <w:rPr>
          <w:rFonts w:ascii="Arial" w:hAnsi="Arial" w:cs="Arial"/>
        </w:rPr>
        <w:t>certified</w:t>
      </w:r>
      <w:r w:rsidR="00AC627D" w:rsidRPr="001D6FE5">
        <w:rPr>
          <w:rFonts w:ascii="Arial" w:hAnsi="Arial" w:cs="Arial"/>
        </w:rPr>
        <w:t>"</w:t>
      </w:r>
      <w:r w:rsidRPr="001D6FE5">
        <w:rPr>
          <w:rFonts w:ascii="Arial" w:hAnsi="Arial" w:cs="Arial"/>
        </w:rPr>
        <w:t xml:space="preserve">, or that its performance is guaranteed, by Intel, (iii) not use Intel's name or trademarks to </w:t>
      </w:r>
      <w:r w:rsidR="00B5541C">
        <w:rPr>
          <w:rFonts w:ascii="Arial" w:hAnsi="Arial" w:cs="Arial"/>
        </w:rPr>
        <w:t>promote</w:t>
      </w:r>
      <w:r w:rsidR="00B5541C" w:rsidRPr="001D6FE5">
        <w:rPr>
          <w:rFonts w:ascii="Arial" w:hAnsi="Arial" w:cs="Arial"/>
        </w:rPr>
        <w:t xml:space="preserve"> </w:t>
      </w:r>
      <w:r w:rsidR="00A962A8">
        <w:rPr>
          <w:rFonts w:ascii="Arial" w:hAnsi="Arial" w:cs="Arial"/>
        </w:rPr>
        <w:t>y</w:t>
      </w:r>
      <w:r w:rsidRPr="001D6FE5">
        <w:rPr>
          <w:rFonts w:ascii="Arial" w:hAnsi="Arial" w:cs="Arial"/>
        </w:rPr>
        <w:t xml:space="preserve">our </w:t>
      </w:r>
      <w:r w:rsidR="0055008F">
        <w:rPr>
          <w:rFonts w:ascii="Arial" w:hAnsi="Arial" w:cs="Arial"/>
        </w:rPr>
        <w:t>Applicat</w:t>
      </w:r>
      <w:r w:rsidR="002938F9">
        <w:rPr>
          <w:rFonts w:ascii="Arial" w:hAnsi="Arial" w:cs="Arial"/>
        </w:rPr>
        <w:t>i</w:t>
      </w:r>
      <w:r w:rsidR="0055008F">
        <w:rPr>
          <w:rFonts w:ascii="Arial" w:hAnsi="Arial" w:cs="Arial"/>
        </w:rPr>
        <w:t>o</w:t>
      </w:r>
      <w:r w:rsidR="002938F9">
        <w:rPr>
          <w:rFonts w:ascii="Arial" w:hAnsi="Arial" w:cs="Arial"/>
        </w:rPr>
        <w:t xml:space="preserve">n </w:t>
      </w:r>
      <w:r w:rsidRPr="001D6FE5">
        <w:rPr>
          <w:rFonts w:ascii="Arial" w:hAnsi="Arial" w:cs="Arial"/>
        </w:rPr>
        <w:t xml:space="preserve">without </w:t>
      </w:r>
      <w:r w:rsidR="00A962A8">
        <w:rPr>
          <w:rFonts w:ascii="Arial" w:hAnsi="Arial" w:cs="Arial"/>
        </w:rPr>
        <w:t xml:space="preserve">prior </w:t>
      </w:r>
      <w:r w:rsidRPr="001D6FE5">
        <w:rPr>
          <w:rFonts w:ascii="Arial" w:hAnsi="Arial" w:cs="Arial"/>
        </w:rPr>
        <w:t xml:space="preserve">written permission, (iv) </w:t>
      </w:r>
      <w:r w:rsidR="00D327F4" w:rsidRPr="001D6FE5">
        <w:rPr>
          <w:rFonts w:ascii="Arial" w:hAnsi="Arial" w:cs="Arial"/>
        </w:rPr>
        <w:t xml:space="preserve">use a license agreement that </w:t>
      </w:r>
      <w:r w:rsidRPr="001D6FE5">
        <w:rPr>
          <w:rFonts w:ascii="Arial" w:hAnsi="Arial" w:cs="Arial"/>
        </w:rPr>
        <w:t>prohibit</w:t>
      </w:r>
      <w:r w:rsidR="00D327F4" w:rsidRPr="001D6FE5">
        <w:rPr>
          <w:rFonts w:ascii="Arial" w:hAnsi="Arial" w:cs="Arial"/>
        </w:rPr>
        <w:t>s</w:t>
      </w:r>
      <w:r w:rsidRPr="001D6FE5">
        <w:rPr>
          <w:rFonts w:ascii="Arial" w:hAnsi="Arial" w:cs="Arial"/>
        </w:rPr>
        <w:t xml:space="preserve"> disassembly and reverse engineering</w:t>
      </w:r>
      <w:r w:rsidR="00D327F4" w:rsidRPr="001D6FE5">
        <w:rPr>
          <w:rFonts w:ascii="Arial" w:hAnsi="Arial" w:cs="Arial"/>
        </w:rPr>
        <w:t xml:space="preserve"> of the Redistributable</w:t>
      </w:r>
      <w:r w:rsidR="00B5541C">
        <w:rPr>
          <w:rFonts w:ascii="Arial" w:hAnsi="Arial" w:cs="Arial"/>
        </w:rPr>
        <w:t>s</w:t>
      </w:r>
      <w:r w:rsidRPr="001D6FE5">
        <w:rPr>
          <w:rFonts w:ascii="Arial" w:hAnsi="Arial" w:cs="Arial"/>
        </w:rPr>
        <w:t xml:space="preserve">, </w:t>
      </w:r>
      <w:r w:rsidR="009A70D6">
        <w:rPr>
          <w:rFonts w:ascii="Arial" w:hAnsi="Arial" w:cs="Arial"/>
        </w:rPr>
        <w:t xml:space="preserve">and </w:t>
      </w:r>
      <w:r w:rsidRPr="001D6FE5">
        <w:rPr>
          <w:rFonts w:ascii="Arial" w:hAnsi="Arial" w:cs="Arial"/>
        </w:rPr>
        <w:t xml:space="preserve">(v) indemnify, hold harmless, and defend Intel and its </w:t>
      </w:r>
      <w:r w:rsidR="00B5541C">
        <w:rPr>
          <w:rFonts w:ascii="Arial" w:hAnsi="Arial" w:cs="Arial"/>
        </w:rPr>
        <w:t>licensor</w:t>
      </w:r>
      <w:r w:rsidR="00B5541C" w:rsidRPr="001D6FE5">
        <w:rPr>
          <w:rFonts w:ascii="Arial" w:hAnsi="Arial" w:cs="Arial"/>
        </w:rPr>
        <w:t xml:space="preserve">s </w:t>
      </w:r>
      <w:r w:rsidRPr="001D6FE5">
        <w:rPr>
          <w:rFonts w:ascii="Arial" w:hAnsi="Arial" w:cs="Arial"/>
        </w:rPr>
        <w:t>from and against any claims or lawsuits, including attorney's fees, that arise or r</w:t>
      </w:r>
      <w:r w:rsidR="00FA4A08">
        <w:rPr>
          <w:rFonts w:ascii="Arial" w:hAnsi="Arial" w:cs="Arial"/>
        </w:rPr>
        <w:t xml:space="preserve">esult from </w:t>
      </w:r>
      <w:r w:rsidR="009E4206">
        <w:rPr>
          <w:rFonts w:ascii="Arial" w:hAnsi="Arial" w:cs="Arial"/>
        </w:rPr>
        <w:t xml:space="preserve">your derivative works </w:t>
      </w:r>
      <w:r w:rsidR="009A70D6">
        <w:rPr>
          <w:rFonts w:ascii="Arial" w:hAnsi="Arial" w:cs="Arial"/>
        </w:rPr>
        <w:t xml:space="preserve">or </w:t>
      </w:r>
      <w:r w:rsidR="00FA4A08">
        <w:rPr>
          <w:rFonts w:ascii="Arial" w:hAnsi="Arial" w:cs="Arial"/>
        </w:rPr>
        <w:t xml:space="preserve">your distribution of </w:t>
      </w:r>
      <w:r w:rsidR="00A962A8">
        <w:rPr>
          <w:rFonts w:ascii="Arial" w:hAnsi="Arial" w:cs="Arial"/>
        </w:rPr>
        <w:t>y</w:t>
      </w:r>
      <w:r w:rsidR="0036395E">
        <w:rPr>
          <w:rFonts w:ascii="Arial" w:hAnsi="Arial" w:cs="Arial"/>
        </w:rPr>
        <w:t xml:space="preserve">our </w:t>
      </w:r>
      <w:r w:rsidR="002938F9">
        <w:rPr>
          <w:rFonts w:ascii="Arial" w:hAnsi="Arial" w:cs="Arial"/>
        </w:rPr>
        <w:t>Application</w:t>
      </w:r>
      <w:r w:rsidRPr="001D6FE5">
        <w:rPr>
          <w:rFonts w:ascii="Arial" w:hAnsi="Arial" w:cs="Arial"/>
        </w:rPr>
        <w:t>.</w:t>
      </w:r>
    </w:p>
    <w:p w14:paraId="3F02D867" w14:textId="77777777" w:rsidR="000D5048" w:rsidRPr="001D6FE5" w:rsidRDefault="000D5048" w:rsidP="00C262BB">
      <w:pPr>
        <w:pStyle w:val="PlainText"/>
        <w:jc w:val="both"/>
        <w:rPr>
          <w:rFonts w:ascii="Arial" w:hAnsi="Arial" w:cs="Arial"/>
        </w:rPr>
      </w:pPr>
    </w:p>
    <w:p w14:paraId="220E4CED" w14:textId="77777777" w:rsidR="00E1397D" w:rsidRPr="00C262BB" w:rsidRDefault="00E1397D" w:rsidP="00C262BB">
      <w:pPr>
        <w:pStyle w:val="PlainText"/>
        <w:ind w:left="360"/>
        <w:rPr>
          <w:rFonts w:ascii="Arial" w:hAnsi="Arial" w:cs="Arial"/>
        </w:rPr>
      </w:pPr>
    </w:p>
    <w:p w14:paraId="6B34BDA8" w14:textId="77777777" w:rsidR="00B91A2F" w:rsidRPr="00541DA2" w:rsidRDefault="00B91A2F" w:rsidP="00C262BB">
      <w:pPr>
        <w:pStyle w:val="PlainText"/>
        <w:numPr>
          <w:ilvl w:val="0"/>
          <w:numId w:val="14"/>
        </w:numPr>
        <w:rPr>
          <w:rFonts w:ascii="Arial" w:hAnsi="Arial" w:cs="Arial"/>
        </w:rPr>
      </w:pPr>
      <w:r>
        <w:rPr>
          <w:rFonts w:ascii="Arial" w:hAnsi="Arial" w:cs="Arial"/>
          <w:b/>
          <w:bCs/>
        </w:rPr>
        <w:t>PRIVACY</w:t>
      </w:r>
      <w:r w:rsidR="00D223CC">
        <w:rPr>
          <w:rFonts w:ascii="Arial" w:hAnsi="Arial" w:cs="Arial"/>
          <w:b/>
          <w:bCs/>
        </w:rPr>
        <w:t xml:space="preserve"> AND SECURITY</w:t>
      </w:r>
      <w:r w:rsidRPr="00396125">
        <w:rPr>
          <w:rFonts w:ascii="Arial" w:hAnsi="Arial" w:cs="Arial"/>
          <w:bCs/>
        </w:rPr>
        <w:t>:</w:t>
      </w:r>
    </w:p>
    <w:p w14:paraId="615CD8DB" w14:textId="77777777" w:rsidR="00541DA2" w:rsidRPr="00541DA2" w:rsidRDefault="00541DA2" w:rsidP="00541DA2">
      <w:pPr>
        <w:pStyle w:val="PlainText"/>
        <w:rPr>
          <w:rFonts w:ascii="Arial" w:hAnsi="Arial" w:cs="Arial"/>
        </w:rPr>
      </w:pPr>
    </w:p>
    <w:p w14:paraId="41F82918" w14:textId="77777777" w:rsidR="00541DA2" w:rsidRDefault="00541DA2" w:rsidP="00C262BB">
      <w:pPr>
        <w:pStyle w:val="PlainText"/>
        <w:numPr>
          <w:ilvl w:val="1"/>
          <w:numId w:val="14"/>
        </w:numPr>
        <w:jc w:val="both"/>
        <w:rPr>
          <w:rFonts w:ascii="Arial" w:hAnsi="Arial" w:cs="Arial"/>
        </w:rPr>
      </w:pPr>
      <w:r>
        <w:rPr>
          <w:rFonts w:ascii="Arial" w:hAnsi="Arial" w:cs="Arial"/>
          <w:b/>
        </w:rPr>
        <w:t>Data Collection</w:t>
      </w:r>
      <w:r w:rsidRPr="00396125">
        <w:rPr>
          <w:rFonts w:ascii="Arial" w:hAnsi="Arial" w:cs="Arial"/>
        </w:rPr>
        <w:t xml:space="preserve">: </w:t>
      </w:r>
      <w:r>
        <w:rPr>
          <w:rFonts w:ascii="Arial" w:hAnsi="Arial" w:cs="Arial"/>
          <w:b/>
        </w:rPr>
        <w:t xml:space="preserve"> </w:t>
      </w:r>
      <w:r>
        <w:rPr>
          <w:rFonts w:ascii="Arial" w:hAnsi="Arial" w:cs="Arial"/>
        </w:rPr>
        <w:t>Intel has collected or will collect certain personal information from you in order to inform you of updates to the Materials, based on the personal information collected when you registered the license to the Materials with Intel.</w:t>
      </w:r>
    </w:p>
    <w:p w14:paraId="684D47E5" w14:textId="77777777" w:rsidR="00541DA2" w:rsidRDefault="00541DA2" w:rsidP="00295506">
      <w:pPr>
        <w:pStyle w:val="PlainText"/>
        <w:ind w:left="360"/>
        <w:jc w:val="both"/>
        <w:rPr>
          <w:rFonts w:ascii="Arial" w:hAnsi="Arial" w:cs="Arial"/>
        </w:rPr>
      </w:pPr>
    </w:p>
    <w:p w14:paraId="77CC15A6" w14:textId="77777777" w:rsidR="00541DA2" w:rsidRDefault="00541DA2" w:rsidP="00C262BB">
      <w:pPr>
        <w:pStyle w:val="PlainText"/>
        <w:numPr>
          <w:ilvl w:val="1"/>
          <w:numId w:val="14"/>
        </w:numPr>
        <w:jc w:val="both"/>
        <w:rPr>
          <w:rFonts w:ascii="Arial" w:hAnsi="Arial" w:cs="Arial"/>
        </w:rPr>
      </w:pPr>
      <w:r>
        <w:rPr>
          <w:rFonts w:ascii="Arial" w:hAnsi="Arial" w:cs="Arial"/>
          <w:b/>
        </w:rPr>
        <w:t>Revoking Consent to Data Collection</w:t>
      </w:r>
      <w:r w:rsidRPr="00396125">
        <w:rPr>
          <w:rFonts w:ascii="Arial" w:hAnsi="Arial" w:cs="Arial"/>
        </w:rPr>
        <w:t xml:space="preserve">:  </w:t>
      </w:r>
      <w:r>
        <w:rPr>
          <w:rFonts w:ascii="Arial" w:hAnsi="Arial" w:cs="Arial"/>
        </w:rPr>
        <w:t>You can revoke your consent to this collection of personal information at any time by clicking on the link to “unsubscribe” at the bottom of any communication from Intel related to the Materials which will allow you to</w:t>
      </w:r>
      <w:r w:rsidRPr="004E3DA1">
        <w:rPr>
          <w:rFonts w:ascii="Arial" w:hAnsi="Arial" w:cs="Arial"/>
        </w:rPr>
        <w:t xml:space="preserve"> opt-out of receiving future messages related to </w:t>
      </w:r>
      <w:r>
        <w:rPr>
          <w:rFonts w:ascii="Arial" w:hAnsi="Arial" w:cs="Arial"/>
        </w:rPr>
        <w:t>the Materials.</w:t>
      </w:r>
    </w:p>
    <w:p w14:paraId="6B676C00" w14:textId="77777777" w:rsidR="00541DA2" w:rsidRDefault="00541DA2" w:rsidP="00295506">
      <w:pPr>
        <w:pStyle w:val="PlainText"/>
        <w:ind w:left="360"/>
        <w:jc w:val="both"/>
        <w:rPr>
          <w:rFonts w:ascii="Arial" w:hAnsi="Arial" w:cs="Arial"/>
        </w:rPr>
      </w:pPr>
    </w:p>
    <w:p w14:paraId="79A72F03" w14:textId="77777777" w:rsidR="00541DA2" w:rsidRPr="00403AA9" w:rsidRDefault="00541DA2" w:rsidP="00C262BB">
      <w:pPr>
        <w:pStyle w:val="PlainText"/>
        <w:numPr>
          <w:ilvl w:val="1"/>
          <w:numId w:val="14"/>
        </w:numPr>
        <w:jc w:val="both"/>
        <w:rPr>
          <w:rFonts w:ascii="Arial" w:hAnsi="Arial" w:cs="Arial"/>
        </w:rPr>
      </w:pPr>
      <w:r>
        <w:rPr>
          <w:rFonts w:ascii="Arial" w:hAnsi="Arial" w:cs="Arial"/>
          <w:b/>
        </w:rPr>
        <w:t xml:space="preserve">Intel’s Privacy </w:t>
      </w:r>
      <w:r w:rsidR="00730B53">
        <w:rPr>
          <w:rFonts w:ascii="Arial" w:hAnsi="Arial" w:cs="Arial"/>
          <w:b/>
        </w:rPr>
        <w:t>Notice</w:t>
      </w:r>
      <w:r w:rsidRPr="00396125">
        <w:rPr>
          <w:rFonts w:ascii="Arial" w:hAnsi="Arial" w:cs="Arial"/>
        </w:rPr>
        <w:t xml:space="preserve">:  </w:t>
      </w:r>
      <w:r>
        <w:rPr>
          <w:rFonts w:ascii="Arial" w:hAnsi="Arial" w:cs="Arial"/>
        </w:rPr>
        <w:t xml:space="preserve">Intel is committed to respecting your privacy. To learn more about Intel’s privacy practices, please visit </w:t>
      </w:r>
      <w:hyperlink r:id="rId9" w:history="1">
        <w:r>
          <w:rPr>
            <w:rStyle w:val="Hyperlink"/>
            <w:rFonts w:ascii="Arial" w:hAnsi="Arial" w:cs="Arial"/>
          </w:rPr>
          <w:t>http://www.intel.com/privacy</w:t>
        </w:r>
      </w:hyperlink>
      <w:r>
        <w:rPr>
          <w:rFonts w:ascii="Arial" w:hAnsi="Arial" w:cs="Arial"/>
        </w:rPr>
        <w:t>.</w:t>
      </w:r>
    </w:p>
    <w:p w14:paraId="1DC37F67" w14:textId="77777777" w:rsidR="00B91A2F" w:rsidRDefault="00B91A2F" w:rsidP="00541DA2">
      <w:pPr>
        <w:pStyle w:val="PlainText"/>
        <w:rPr>
          <w:rFonts w:ascii="Arial" w:hAnsi="Arial" w:cs="Arial"/>
        </w:rPr>
      </w:pPr>
    </w:p>
    <w:p w14:paraId="6FFB48E3" w14:textId="085E33A3" w:rsidR="00D223CC" w:rsidRPr="004C4B1D" w:rsidRDefault="00D223CC" w:rsidP="00C262BB">
      <w:pPr>
        <w:pStyle w:val="ListParagraph"/>
        <w:numPr>
          <w:ilvl w:val="1"/>
          <w:numId w:val="14"/>
        </w:numPr>
        <w:contextualSpacing/>
        <w:jc w:val="both"/>
      </w:pPr>
      <w:r w:rsidRPr="004C4B1D">
        <w:rPr>
          <w:b/>
        </w:rPr>
        <w:t>Data Protection.</w:t>
      </w:r>
      <w:r w:rsidRPr="004C4B1D">
        <w:t xml:space="preserve"> </w:t>
      </w:r>
      <w:proofErr w:type="gramStart"/>
      <w:r w:rsidRPr="004C4B1D">
        <w:t>Your</w:t>
      </w:r>
      <w:proofErr w:type="gramEnd"/>
      <w:r w:rsidRPr="004C4B1D">
        <w:t xml:space="preserve"> Application and the distribution of your Application will comply with all data protection or privacy laws, statutes, ordinances, regulations or rights applicable to your Application. You will not use the </w:t>
      </w:r>
      <w:r w:rsidR="00100802">
        <w:t>Materials</w:t>
      </w:r>
      <w:r w:rsidR="00100802" w:rsidRPr="004C4B1D">
        <w:t xml:space="preserve"> </w:t>
      </w:r>
      <w:r w:rsidRPr="004C4B1D">
        <w:t>to develop Applications that (i) infringe applicable data protection or privacy laws, statutes, ordinances, regulations or rights or (ii) can cause a data protection or privacy breach (</w:t>
      </w:r>
      <w:r w:rsidR="00383481" w:rsidRPr="004C4B1D">
        <w:t xml:space="preserve">in each case, </w:t>
      </w:r>
      <w:r w:rsidRPr="004C4B1D">
        <w:t>a “Data Breach”). If the Application, the use or the distribution of the Application processes personally identifiable data not in compliance with applicable law, statute, ordinance, regulations or rights, you agree to (1) immediately notify Intel, (2) take immediate measures to stop the distribution of your Application, (3) promptly correct such non-compliance and (4) indemnify Intel for any claims that may be alleged against Intel due to an infringement of or non-compliance with applicable law, statute, ordinance, regulations or rights or a Data Breach.</w:t>
      </w:r>
    </w:p>
    <w:p w14:paraId="16282EB1" w14:textId="77777777" w:rsidR="00D223CC" w:rsidRPr="004C4B1D" w:rsidRDefault="00D223CC" w:rsidP="004C4B1D">
      <w:pPr>
        <w:pStyle w:val="ListParagraph"/>
        <w:ind w:left="360"/>
        <w:contextualSpacing/>
        <w:jc w:val="both"/>
      </w:pPr>
    </w:p>
    <w:p w14:paraId="1E940A74" w14:textId="20EF9C27" w:rsidR="00D223CC" w:rsidRPr="004C4B1D" w:rsidRDefault="00D223CC" w:rsidP="00C262BB">
      <w:pPr>
        <w:pStyle w:val="ListParagraph"/>
        <w:numPr>
          <w:ilvl w:val="1"/>
          <w:numId w:val="14"/>
        </w:numPr>
        <w:contextualSpacing/>
        <w:jc w:val="both"/>
      </w:pPr>
      <w:r w:rsidRPr="004C4B1D">
        <w:rPr>
          <w:b/>
        </w:rPr>
        <w:t>Security.</w:t>
      </w:r>
      <w:r w:rsidRPr="004C4B1D">
        <w:t xml:space="preserve"> You must not disable or by-pass any security features of the </w:t>
      </w:r>
      <w:r w:rsidR="00383481" w:rsidRPr="004C4B1D">
        <w:t>Materials</w:t>
      </w:r>
      <w:r w:rsidRPr="004C4B1D">
        <w:t xml:space="preserve">, or use the </w:t>
      </w:r>
      <w:r w:rsidR="00383481" w:rsidRPr="004C4B1D">
        <w:t xml:space="preserve">Materials </w:t>
      </w:r>
      <w:r w:rsidRPr="004C4B1D">
        <w:t xml:space="preserve">to develop Applications that (i) can disable or by-pass such security features or (ii) can cause a Security Vulnerability. “Security Vulnerability” means a weakness or flaw in a software product or system’s design, operation or implementation that could be exploited by an attacker to violate the software product or system’s security or privacy policies, including without limitation, a flaw that makes it infeasible, even when the product is properly used, to prevent an attacker from usurping privileges on a user’s system, compromising its data, security or other operational features. If you </w:t>
      </w:r>
      <w:r w:rsidRPr="004C4B1D">
        <w:lastRenderedPageBreak/>
        <w:t xml:space="preserve">become aware that your Application can cause a Security Vulnerability, you agree to (1) immediately notify Intel, (2) take immediate measures to stop the internal distribution of your Application, (3) promptly correct such Security Vulnerability and (4) indemnify Intel for any claims that may be alleged against Intel due to </w:t>
      </w:r>
      <w:r w:rsidR="00C90937" w:rsidRPr="004C4B1D">
        <w:t>such Security Vulnerability.</w:t>
      </w:r>
    </w:p>
    <w:p w14:paraId="3061C8ED" w14:textId="77777777" w:rsidR="005E46E6" w:rsidRPr="00403AA9" w:rsidRDefault="005E46E6" w:rsidP="00541DA2">
      <w:pPr>
        <w:pStyle w:val="PlainText"/>
        <w:rPr>
          <w:rFonts w:ascii="Arial" w:hAnsi="Arial" w:cs="Arial"/>
        </w:rPr>
      </w:pPr>
    </w:p>
    <w:p w14:paraId="3265FC32" w14:textId="5A52DE60" w:rsidR="000D5048" w:rsidRPr="001D6FE5" w:rsidRDefault="009E4206" w:rsidP="00C262BB">
      <w:pPr>
        <w:pStyle w:val="PlainText"/>
        <w:numPr>
          <w:ilvl w:val="0"/>
          <w:numId w:val="14"/>
        </w:numPr>
        <w:jc w:val="both"/>
        <w:rPr>
          <w:rFonts w:ascii="Arial" w:hAnsi="Arial" w:cs="Arial"/>
        </w:rPr>
      </w:pPr>
      <w:r>
        <w:rPr>
          <w:rFonts w:ascii="Arial" w:hAnsi="Arial" w:cs="Arial"/>
          <w:b/>
          <w:bCs/>
        </w:rPr>
        <w:t>OWNERSHIP</w:t>
      </w:r>
      <w:r w:rsidR="000D5048" w:rsidRPr="001D6FE5">
        <w:rPr>
          <w:rFonts w:ascii="Arial" w:hAnsi="Arial" w:cs="Arial"/>
        </w:rPr>
        <w:t>: Title to the Materials</w:t>
      </w:r>
      <w:r w:rsidR="009F76DA">
        <w:rPr>
          <w:rFonts w:ascii="Arial" w:hAnsi="Arial" w:cs="Arial"/>
        </w:rPr>
        <w:t xml:space="preserve">, </w:t>
      </w:r>
      <w:r>
        <w:rPr>
          <w:rFonts w:ascii="Arial" w:hAnsi="Arial" w:cs="Arial"/>
        </w:rPr>
        <w:t>updates</w:t>
      </w:r>
      <w:r w:rsidR="00692628">
        <w:rPr>
          <w:rFonts w:ascii="Arial" w:hAnsi="Arial" w:cs="Arial"/>
        </w:rPr>
        <w:t>,</w:t>
      </w:r>
      <w:r>
        <w:rPr>
          <w:rFonts w:ascii="Arial" w:hAnsi="Arial" w:cs="Arial"/>
        </w:rPr>
        <w:t xml:space="preserve"> and upgrades </w:t>
      </w:r>
      <w:r w:rsidR="009F76DA">
        <w:rPr>
          <w:rFonts w:ascii="Arial" w:hAnsi="Arial" w:cs="Arial"/>
        </w:rPr>
        <w:t>thereto provided by Intel</w:t>
      </w:r>
      <w:r w:rsidR="000D5048" w:rsidRPr="001D6FE5">
        <w:rPr>
          <w:rFonts w:ascii="Arial" w:hAnsi="Arial" w:cs="Arial"/>
        </w:rPr>
        <w:t xml:space="preserve"> and all copies thereof remain with Intel or its </w:t>
      </w:r>
      <w:r w:rsidR="00692628">
        <w:rPr>
          <w:rFonts w:ascii="Arial" w:hAnsi="Arial" w:cs="Arial"/>
        </w:rPr>
        <w:t>licensor</w:t>
      </w:r>
      <w:r w:rsidR="00692628" w:rsidRPr="001D6FE5">
        <w:rPr>
          <w:rFonts w:ascii="Arial" w:hAnsi="Arial" w:cs="Arial"/>
        </w:rPr>
        <w:t>s</w:t>
      </w:r>
      <w:r w:rsidR="000D5048" w:rsidRPr="001D6FE5">
        <w:rPr>
          <w:rFonts w:ascii="Arial" w:hAnsi="Arial" w:cs="Arial"/>
        </w:rPr>
        <w:t xml:space="preserve">.  The Materials are </w:t>
      </w:r>
      <w:r w:rsidR="009F76DA">
        <w:rPr>
          <w:rFonts w:ascii="Arial" w:hAnsi="Arial" w:cs="Arial"/>
        </w:rPr>
        <w:t xml:space="preserve">protected by intellectual property rights, including without limitation, </w:t>
      </w:r>
      <w:r w:rsidR="000D5048" w:rsidRPr="001D6FE5">
        <w:rPr>
          <w:rFonts w:ascii="Arial" w:hAnsi="Arial" w:cs="Arial"/>
        </w:rPr>
        <w:t xml:space="preserve">United States copyright laws and international treaty provisions.  You will not remove any copyright </w:t>
      </w:r>
      <w:r w:rsidR="009F76DA">
        <w:rPr>
          <w:rFonts w:ascii="Arial" w:hAnsi="Arial" w:cs="Arial"/>
        </w:rPr>
        <w:t>or othe</w:t>
      </w:r>
      <w:r w:rsidR="00D76BC3">
        <w:rPr>
          <w:rFonts w:ascii="Arial" w:hAnsi="Arial" w:cs="Arial"/>
        </w:rPr>
        <w:t>r</w:t>
      </w:r>
      <w:r w:rsidR="009F76DA">
        <w:rPr>
          <w:rFonts w:ascii="Arial" w:hAnsi="Arial" w:cs="Arial"/>
        </w:rPr>
        <w:t xml:space="preserve"> proprietary </w:t>
      </w:r>
      <w:r w:rsidR="000D5048" w:rsidRPr="001D6FE5">
        <w:rPr>
          <w:rFonts w:ascii="Arial" w:hAnsi="Arial" w:cs="Arial"/>
        </w:rPr>
        <w:t xml:space="preserve">notice from the Materials.  You agree to prevent any unauthorized copying of the Materials.  Except as expressly provided herein, </w:t>
      </w:r>
      <w:r w:rsidR="000F0623" w:rsidRPr="001D6FE5">
        <w:rPr>
          <w:rFonts w:ascii="Arial" w:hAnsi="Arial" w:cs="Arial"/>
        </w:rPr>
        <w:t>no license or right is granted to you directly or by implication, inducement, estoppel or otherwise</w:t>
      </w:r>
      <w:r w:rsidR="000D5048" w:rsidRPr="001D6FE5">
        <w:rPr>
          <w:rFonts w:ascii="Arial" w:hAnsi="Arial" w:cs="Arial"/>
        </w:rPr>
        <w:t xml:space="preserve"> under Intel patents, copyrights, trademarks, trade secret</w:t>
      </w:r>
      <w:r w:rsidR="009F76DA" w:rsidRPr="00C262BB">
        <w:rPr>
          <w:rFonts w:ascii="Arial" w:hAnsi="Arial" w:cs="Arial"/>
          <w:color w:val="000000" w:themeColor="text1"/>
        </w:rPr>
        <w:t>s</w:t>
      </w:r>
      <w:r w:rsidR="008B754A" w:rsidRPr="00C262BB">
        <w:rPr>
          <w:rFonts w:ascii="Arial" w:hAnsi="Arial" w:cs="Arial"/>
          <w:color w:val="000000" w:themeColor="text1"/>
        </w:rPr>
        <w:t>, or other intellectual property rights</w:t>
      </w:r>
      <w:r w:rsidR="000D5048" w:rsidRPr="001D6FE5">
        <w:rPr>
          <w:rFonts w:ascii="Arial" w:hAnsi="Arial" w:cs="Arial"/>
        </w:rPr>
        <w:t>.</w:t>
      </w:r>
    </w:p>
    <w:p w14:paraId="0D88EAAD" w14:textId="77777777" w:rsidR="000D5048" w:rsidRPr="001D6FE5" w:rsidRDefault="000D5048" w:rsidP="00D8350B">
      <w:pPr>
        <w:pStyle w:val="PlainText"/>
        <w:jc w:val="both"/>
        <w:rPr>
          <w:rFonts w:ascii="Arial" w:hAnsi="Arial" w:cs="Arial"/>
        </w:rPr>
      </w:pPr>
    </w:p>
    <w:p w14:paraId="589FA086" w14:textId="0A27FC43" w:rsidR="000D5048" w:rsidRPr="001D6FE5" w:rsidRDefault="000D5048" w:rsidP="00C262BB">
      <w:pPr>
        <w:pStyle w:val="PlainText"/>
        <w:numPr>
          <w:ilvl w:val="0"/>
          <w:numId w:val="14"/>
        </w:numPr>
        <w:jc w:val="both"/>
        <w:rPr>
          <w:rFonts w:ascii="Arial" w:hAnsi="Arial" w:cs="Arial"/>
        </w:rPr>
      </w:pPr>
      <w:r w:rsidRPr="001D6FE5">
        <w:rPr>
          <w:rFonts w:ascii="Arial" w:hAnsi="Arial" w:cs="Arial"/>
          <w:b/>
          <w:bCs/>
        </w:rPr>
        <w:t>NO WARRANTY</w:t>
      </w:r>
      <w:r w:rsidR="00F65564">
        <w:rPr>
          <w:rFonts w:ascii="Arial" w:hAnsi="Arial" w:cs="Arial"/>
          <w:b/>
          <w:bCs/>
        </w:rPr>
        <w:t>, NO SUPPORT</w:t>
      </w:r>
      <w:r w:rsidRPr="005C5824">
        <w:rPr>
          <w:rFonts w:ascii="Arial" w:hAnsi="Arial" w:cs="Arial"/>
        </w:rPr>
        <w:t xml:space="preserve">:  </w:t>
      </w:r>
      <w:r w:rsidR="00145806" w:rsidRPr="005C5824">
        <w:rPr>
          <w:rFonts w:ascii="Arial" w:hAnsi="Arial" w:cs="Arial"/>
        </w:rPr>
        <w:t xml:space="preserve">ALL </w:t>
      </w:r>
      <w:r w:rsidRPr="005C5824">
        <w:rPr>
          <w:rFonts w:ascii="Arial" w:hAnsi="Arial" w:cs="Arial"/>
        </w:rPr>
        <w:t>MATERIALS</w:t>
      </w:r>
      <w:r w:rsidR="009E4206" w:rsidRPr="005C5824">
        <w:rPr>
          <w:rFonts w:ascii="Arial" w:hAnsi="Arial" w:cs="Arial"/>
        </w:rPr>
        <w:t>, UPDATES, UPGRADES</w:t>
      </w:r>
      <w:r w:rsidRPr="005C5824">
        <w:rPr>
          <w:rFonts w:ascii="Arial" w:hAnsi="Arial" w:cs="Arial"/>
        </w:rPr>
        <w:t xml:space="preserve"> AND</w:t>
      </w:r>
      <w:r w:rsidR="004A252E" w:rsidRPr="005C5824">
        <w:rPr>
          <w:rFonts w:ascii="Arial" w:hAnsi="Arial" w:cs="Arial"/>
        </w:rPr>
        <w:t xml:space="preserve"> </w:t>
      </w:r>
      <w:r w:rsidRPr="005C5824">
        <w:rPr>
          <w:rFonts w:ascii="Arial" w:hAnsi="Arial" w:cs="Arial"/>
        </w:rPr>
        <w:t>INFORMATION</w:t>
      </w:r>
      <w:r w:rsidR="00145806" w:rsidRPr="005C5824">
        <w:rPr>
          <w:rFonts w:ascii="Arial" w:hAnsi="Arial" w:cs="Arial"/>
        </w:rPr>
        <w:t xml:space="preserve"> LICENSED UNDER THIS AGREEMENT</w:t>
      </w:r>
      <w:r w:rsidRPr="005C5824">
        <w:rPr>
          <w:rFonts w:ascii="Arial" w:hAnsi="Arial" w:cs="Arial"/>
        </w:rPr>
        <w:t xml:space="preserve"> ARE PROVIDED </w:t>
      </w:r>
      <w:r w:rsidR="00AC627D" w:rsidRPr="005C5824">
        <w:rPr>
          <w:rFonts w:ascii="Arial" w:hAnsi="Arial" w:cs="Arial"/>
        </w:rPr>
        <w:t>"</w:t>
      </w:r>
      <w:r w:rsidRPr="005C5824">
        <w:rPr>
          <w:rFonts w:ascii="Arial" w:hAnsi="Arial" w:cs="Arial"/>
        </w:rPr>
        <w:t>AS IS</w:t>
      </w:r>
      <w:r w:rsidR="00AC627D" w:rsidRPr="005C5824">
        <w:rPr>
          <w:rFonts w:ascii="Arial" w:hAnsi="Arial" w:cs="Arial"/>
        </w:rPr>
        <w:t>"</w:t>
      </w:r>
      <w:r w:rsidRPr="005C5824">
        <w:rPr>
          <w:rFonts w:ascii="Arial" w:hAnsi="Arial" w:cs="Arial"/>
        </w:rPr>
        <w:t xml:space="preserve"> WITH NO WARRANTIES, EXPRESS OR IMPLIED</w:t>
      </w:r>
      <w:r w:rsidR="009F76DA" w:rsidRPr="00AF2DD6">
        <w:rPr>
          <w:rFonts w:ascii="Arial" w:hAnsi="Arial" w:cs="Arial"/>
        </w:rPr>
        <w:t xml:space="preserve">. INTEL </w:t>
      </w:r>
      <w:r w:rsidR="00124B8E">
        <w:rPr>
          <w:rFonts w:ascii="Arial" w:hAnsi="Arial" w:cs="Arial"/>
        </w:rPr>
        <w:t xml:space="preserve">AND ITS LICENSORS </w:t>
      </w:r>
      <w:r w:rsidR="009F76DA" w:rsidRPr="00AF2DD6">
        <w:rPr>
          <w:rFonts w:ascii="Arial" w:hAnsi="Arial" w:cs="Arial"/>
        </w:rPr>
        <w:t xml:space="preserve">SPECIFICALLY DISCLAIM ANY AND ALL WARRANTIES, </w:t>
      </w:r>
      <w:r w:rsidRPr="00AF2DD6">
        <w:rPr>
          <w:rFonts w:ascii="Arial" w:hAnsi="Arial" w:cs="Arial"/>
        </w:rPr>
        <w:t xml:space="preserve">INCLUDING </w:t>
      </w:r>
      <w:r w:rsidR="009F76DA" w:rsidRPr="00353CAD">
        <w:rPr>
          <w:rFonts w:ascii="Arial" w:hAnsi="Arial" w:cs="Arial"/>
        </w:rPr>
        <w:t xml:space="preserve">WITHOUT LIMITATION, </w:t>
      </w:r>
      <w:r w:rsidRPr="00353CAD">
        <w:rPr>
          <w:rFonts w:ascii="Arial" w:hAnsi="Arial" w:cs="Arial"/>
        </w:rPr>
        <w:t>ANY IMPLIED WARRANT</w:t>
      </w:r>
      <w:r w:rsidR="009F76DA" w:rsidRPr="0031405D">
        <w:rPr>
          <w:rFonts w:ascii="Arial" w:hAnsi="Arial" w:cs="Arial"/>
        </w:rPr>
        <w:t>IES</w:t>
      </w:r>
      <w:r w:rsidRPr="0031405D">
        <w:rPr>
          <w:rFonts w:ascii="Arial" w:hAnsi="Arial" w:cs="Arial"/>
        </w:rPr>
        <w:t xml:space="preserve"> OF MERCHANTABILITY, </w:t>
      </w:r>
      <w:proofErr w:type="gramStart"/>
      <w:r w:rsidRPr="0031405D">
        <w:rPr>
          <w:rFonts w:ascii="Arial" w:hAnsi="Arial" w:cs="Arial"/>
        </w:rPr>
        <w:t>FITNESS</w:t>
      </w:r>
      <w:proofErr w:type="gramEnd"/>
      <w:r w:rsidRPr="0031405D">
        <w:rPr>
          <w:rFonts w:ascii="Arial" w:hAnsi="Arial" w:cs="Arial"/>
        </w:rPr>
        <w:t xml:space="preserve"> FOR A PARTICULAR PURPOSE</w:t>
      </w:r>
      <w:r w:rsidRPr="001D6FE5">
        <w:rPr>
          <w:rFonts w:ascii="Arial" w:hAnsi="Arial" w:cs="Arial"/>
        </w:rPr>
        <w:t>, NON-INFRINGEMENT OF INTELLECTUAL PROPERTY RIGHTS, OR ANY WARRANTY OTHERWISE ARISING OUT OF ANY PROPO</w:t>
      </w:r>
      <w:r w:rsidR="003C726E">
        <w:rPr>
          <w:rFonts w:ascii="Arial" w:hAnsi="Arial" w:cs="Arial"/>
        </w:rPr>
        <w:t>SAL, SPECIFICATION, OR SAMPLE.</w:t>
      </w:r>
    </w:p>
    <w:p w14:paraId="7EDE1EED" w14:textId="77777777" w:rsidR="00F65564" w:rsidRDefault="00F65564" w:rsidP="00D8350B">
      <w:pPr>
        <w:pStyle w:val="PlainText"/>
        <w:jc w:val="both"/>
        <w:rPr>
          <w:rFonts w:ascii="Arial" w:hAnsi="Arial" w:cs="Arial"/>
        </w:rPr>
      </w:pPr>
    </w:p>
    <w:p w14:paraId="2A5559AB" w14:textId="77777777" w:rsidR="00F65564" w:rsidRPr="00F65564" w:rsidRDefault="00F65564" w:rsidP="00AA4FA7">
      <w:pPr>
        <w:pStyle w:val="PlainText"/>
        <w:ind w:left="360"/>
        <w:jc w:val="both"/>
        <w:rPr>
          <w:rFonts w:ascii="Arial" w:hAnsi="Arial" w:cs="Arial"/>
          <w:color w:val="000000"/>
        </w:rPr>
      </w:pPr>
      <w:r w:rsidRPr="00F65564">
        <w:rPr>
          <w:rFonts w:ascii="Arial" w:hAnsi="Arial" w:cs="Arial"/>
          <w:color w:val="000000"/>
        </w:rPr>
        <w:t xml:space="preserve">Intel may make changes to the </w:t>
      </w:r>
      <w:r>
        <w:rPr>
          <w:rFonts w:ascii="Arial" w:hAnsi="Arial" w:cs="Arial"/>
          <w:color w:val="000000"/>
        </w:rPr>
        <w:t>Materials</w:t>
      </w:r>
      <w:r w:rsidRPr="00F65564">
        <w:rPr>
          <w:rFonts w:ascii="Arial" w:hAnsi="Arial" w:cs="Arial"/>
          <w:color w:val="000000"/>
        </w:rPr>
        <w:t xml:space="preserve">, or to items referenced therein, at any time without notice, but is not obligated to support, update or provide training for the </w:t>
      </w:r>
      <w:r>
        <w:rPr>
          <w:rFonts w:ascii="Arial" w:hAnsi="Arial" w:cs="Arial"/>
          <w:color w:val="000000"/>
        </w:rPr>
        <w:t>Materials</w:t>
      </w:r>
      <w:r w:rsidRPr="00F65564">
        <w:rPr>
          <w:rFonts w:ascii="Arial" w:hAnsi="Arial" w:cs="Arial"/>
          <w:color w:val="000000"/>
        </w:rPr>
        <w:t xml:space="preserve">. Intel may in its sole discretion offer such </w:t>
      </w:r>
      <w:r w:rsidR="00F8233A">
        <w:rPr>
          <w:rFonts w:ascii="Arial" w:hAnsi="Arial" w:cs="Arial"/>
          <w:color w:val="000000"/>
        </w:rPr>
        <w:t xml:space="preserve">support, update or training </w:t>
      </w:r>
      <w:r w:rsidRPr="00F65564">
        <w:rPr>
          <w:rFonts w:ascii="Arial" w:hAnsi="Arial" w:cs="Arial"/>
          <w:color w:val="000000"/>
        </w:rPr>
        <w:t>services under separate terms at Intel’s then-current rates. You may request additional information on Intel’s service offerings from</w:t>
      </w:r>
      <w:r>
        <w:rPr>
          <w:rFonts w:ascii="Arial" w:hAnsi="Arial" w:cs="Arial"/>
          <w:color w:val="000000"/>
        </w:rPr>
        <w:t xml:space="preserve"> an Intel sales representative.</w:t>
      </w:r>
    </w:p>
    <w:p w14:paraId="275DBA6E" w14:textId="77777777" w:rsidR="00E62DB1" w:rsidRPr="001D6FE5" w:rsidRDefault="00E62DB1" w:rsidP="00D8350B">
      <w:pPr>
        <w:pStyle w:val="PlainText"/>
        <w:ind w:left="360"/>
        <w:jc w:val="both"/>
        <w:rPr>
          <w:rFonts w:ascii="Arial" w:hAnsi="Arial" w:cs="Arial"/>
        </w:rPr>
      </w:pPr>
    </w:p>
    <w:p w14:paraId="51C5E879" w14:textId="77777777" w:rsidR="000D5048" w:rsidRPr="001D6FE5" w:rsidRDefault="000D5048" w:rsidP="00C262BB">
      <w:pPr>
        <w:pStyle w:val="PlainText"/>
        <w:numPr>
          <w:ilvl w:val="0"/>
          <w:numId w:val="14"/>
        </w:numPr>
        <w:jc w:val="both"/>
        <w:rPr>
          <w:rFonts w:ascii="Arial" w:hAnsi="Arial" w:cs="Arial"/>
        </w:rPr>
      </w:pPr>
      <w:r w:rsidRPr="001D6FE5">
        <w:rPr>
          <w:rFonts w:ascii="Arial" w:hAnsi="Arial" w:cs="Arial"/>
          <w:b/>
          <w:bCs/>
        </w:rPr>
        <w:t>LIMITATION OF LIABILITY</w:t>
      </w:r>
      <w:r w:rsidRPr="001D6FE5">
        <w:rPr>
          <w:rFonts w:ascii="Arial" w:hAnsi="Arial" w:cs="Arial"/>
        </w:rPr>
        <w:t xml:space="preserve">:  NEITHER INTEL NOR ITS </w:t>
      </w:r>
      <w:r w:rsidR="0090148C">
        <w:rPr>
          <w:rFonts w:ascii="Arial" w:hAnsi="Arial" w:cs="Arial"/>
        </w:rPr>
        <w:t>LICENSORS</w:t>
      </w:r>
      <w:r w:rsidR="0090148C" w:rsidRPr="001D6FE5">
        <w:rPr>
          <w:rFonts w:ascii="Arial" w:hAnsi="Arial" w:cs="Arial"/>
        </w:rPr>
        <w:t xml:space="preserve"> </w:t>
      </w:r>
      <w:r w:rsidRPr="001D6FE5">
        <w:rPr>
          <w:rFonts w:ascii="Arial" w:hAnsi="Arial" w:cs="Arial"/>
        </w:rPr>
        <w:t xml:space="preserve">SHALL BE LIABLE FOR ANY DAMAGES WHATSOEVER (INCLUDING, WITHOUT LIMITATION, DAMAGES FOR LOSS OF BUSINESS PROFITS, BUSINESS INTERRUPTION, LOSS OF BUSINESS INFORMATION, OR OTHER LOSS) ARISING OUT OF THE USE OF OR INABILITY TO USE THE </w:t>
      </w:r>
      <w:r w:rsidR="0077511D">
        <w:rPr>
          <w:rFonts w:ascii="Arial" w:hAnsi="Arial" w:cs="Arial"/>
        </w:rPr>
        <w:t>MATERIALS</w:t>
      </w:r>
      <w:r w:rsidRPr="001D6FE5">
        <w:rPr>
          <w:rFonts w:ascii="Arial" w:hAnsi="Arial" w:cs="Arial"/>
        </w:rPr>
        <w:t>, EVEN IF INTEL HAS BEEN ADVISED OF THE POSSIBILITY OF SUCH DAMAGES.  BECAUSE SOME JURISDICTIONS PROHIBIT THE EXCLUSION OR LIMITATION OF LIABILITY FOR CONSEQUENTIAL OR INCIDENTAL DAMAGES, THE ABOVE LIMITATION MAY NOT APPLY TO YOU.</w:t>
      </w:r>
    </w:p>
    <w:p w14:paraId="307453FB" w14:textId="77777777" w:rsidR="000D5048" w:rsidRPr="001D6FE5" w:rsidRDefault="000D5048" w:rsidP="00D8350B">
      <w:pPr>
        <w:pStyle w:val="PlainText"/>
        <w:jc w:val="both"/>
        <w:rPr>
          <w:rFonts w:ascii="Arial" w:hAnsi="Arial" w:cs="Arial"/>
        </w:rPr>
      </w:pPr>
    </w:p>
    <w:p w14:paraId="79C69ED8" w14:textId="5B3607ED" w:rsidR="000D5048" w:rsidRPr="001D6FE5" w:rsidRDefault="000D5048" w:rsidP="00C262BB">
      <w:pPr>
        <w:pStyle w:val="PlainText"/>
        <w:numPr>
          <w:ilvl w:val="0"/>
          <w:numId w:val="14"/>
        </w:numPr>
        <w:jc w:val="both"/>
        <w:rPr>
          <w:rFonts w:ascii="Arial" w:hAnsi="Arial" w:cs="Arial"/>
        </w:rPr>
      </w:pPr>
      <w:r w:rsidRPr="001D6FE5">
        <w:rPr>
          <w:rFonts w:ascii="Arial" w:hAnsi="Arial" w:cs="Arial"/>
          <w:b/>
          <w:bCs/>
        </w:rPr>
        <w:t>UNAUTHORIZED USE</w:t>
      </w:r>
      <w:r w:rsidRPr="001D6FE5">
        <w:rPr>
          <w:rFonts w:ascii="Arial" w:hAnsi="Arial" w:cs="Arial"/>
        </w:rPr>
        <w:t xml:space="preserve">:  </w:t>
      </w:r>
      <w:r w:rsidR="009A203D" w:rsidRPr="001D6FE5">
        <w:rPr>
          <w:rFonts w:ascii="Arial" w:hAnsi="Arial" w:cs="Arial"/>
        </w:rPr>
        <w:t>THE MATERIALS ARE NOT DESIGNED, INTENDED, OR AUTHORIZED FOR USE IN ANY TYPE OF SYSTEM OR APPLICATION IN WHICH THE FAILURE OF THE MATERIALS COULD CREATE A SITUATION WHERE PERSONAL INJURY OR DEATH MAY OCCUR (</w:t>
      </w:r>
      <w:r w:rsidR="009F76DA">
        <w:rPr>
          <w:rFonts w:ascii="Arial" w:hAnsi="Arial" w:cs="Arial"/>
        </w:rPr>
        <w:t xml:space="preserve">e.g., </w:t>
      </w:r>
      <w:r w:rsidR="009A203D" w:rsidRPr="001D6FE5">
        <w:rPr>
          <w:rFonts w:ascii="Arial" w:hAnsi="Arial" w:cs="Arial"/>
        </w:rPr>
        <w:t xml:space="preserve"> MEDICAL SYSTEMS, LIFE SUSTAIN</w:t>
      </w:r>
      <w:r w:rsidR="000A5CB2" w:rsidRPr="001D6FE5">
        <w:rPr>
          <w:rFonts w:ascii="Arial" w:hAnsi="Arial" w:cs="Arial"/>
        </w:rPr>
        <w:t>I</w:t>
      </w:r>
      <w:r w:rsidR="009A203D" w:rsidRPr="001D6FE5">
        <w:rPr>
          <w:rFonts w:ascii="Arial" w:hAnsi="Arial" w:cs="Arial"/>
        </w:rPr>
        <w:t>NG OR LIFE SAVING SYSTEMS</w:t>
      </w:r>
      <w:r w:rsidR="00100802">
        <w:rPr>
          <w:rFonts w:ascii="Arial" w:hAnsi="Arial" w:cs="Arial"/>
        </w:rPr>
        <w:t>, TRAFFIC SYSTEMS</w:t>
      </w:r>
      <w:r w:rsidR="009A203D" w:rsidRPr="001D6FE5">
        <w:rPr>
          <w:rFonts w:ascii="Arial" w:hAnsi="Arial" w:cs="Arial"/>
        </w:rPr>
        <w:t xml:space="preserve">).  Should </w:t>
      </w:r>
      <w:r w:rsidR="009F76DA">
        <w:rPr>
          <w:rFonts w:ascii="Arial" w:hAnsi="Arial" w:cs="Arial"/>
        </w:rPr>
        <w:t>you</w:t>
      </w:r>
      <w:r w:rsidR="009A203D" w:rsidRPr="001D6FE5">
        <w:rPr>
          <w:rFonts w:ascii="Arial" w:hAnsi="Arial" w:cs="Arial"/>
        </w:rPr>
        <w:t xml:space="preserve"> use the Materials for any such unauthorized use, </w:t>
      </w:r>
      <w:r w:rsidR="009F76DA">
        <w:rPr>
          <w:rFonts w:ascii="Arial" w:hAnsi="Arial" w:cs="Arial"/>
        </w:rPr>
        <w:t>you</w:t>
      </w:r>
      <w:r w:rsidR="009A203D" w:rsidRPr="001D6FE5">
        <w:rPr>
          <w:rFonts w:ascii="Arial" w:hAnsi="Arial" w:cs="Arial"/>
        </w:rPr>
        <w:t xml:space="preserve"> </w:t>
      </w:r>
      <w:r w:rsidR="009F76DA">
        <w:rPr>
          <w:rFonts w:ascii="Arial" w:hAnsi="Arial" w:cs="Arial"/>
        </w:rPr>
        <w:t>hereby</w:t>
      </w:r>
      <w:r w:rsidR="009A203D" w:rsidRPr="001D6FE5">
        <w:rPr>
          <w:rFonts w:ascii="Arial" w:hAnsi="Arial" w:cs="Arial"/>
        </w:rPr>
        <w:t xml:space="preserve"> indemnify</w:t>
      </w:r>
      <w:r w:rsidR="009F76DA">
        <w:rPr>
          <w:rFonts w:ascii="Arial" w:hAnsi="Arial" w:cs="Arial"/>
        </w:rPr>
        <w:t>, defend,</w:t>
      </w:r>
      <w:r w:rsidR="009A203D" w:rsidRPr="001D6FE5">
        <w:rPr>
          <w:rFonts w:ascii="Arial" w:hAnsi="Arial" w:cs="Arial"/>
        </w:rPr>
        <w:t xml:space="preserve"> and hold Intel and its officers, subsidiaries and affiliates harmless against all claims, costs, damages, and expenses, and reasonable attorney fees arising out of, directly or indirectly, </w:t>
      </w:r>
      <w:r w:rsidR="009F76DA">
        <w:rPr>
          <w:rFonts w:ascii="Arial" w:hAnsi="Arial" w:cs="Arial"/>
        </w:rPr>
        <w:t xml:space="preserve">such use and </w:t>
      </w:r>
      <w:r w:rsidR="009A203D" w:rsidRPr="001D6FE5">
        <w:rPr>
          <w:rFonts w:ascii="Arial" w:hAnsi="Arial" w:cs="Arial"/>
        </w:rPr>
        <w:t xml:space="preserve">any claim of product liability, personal injury or death associated with such unintended or unauthorized use, even if such claim alleges that Intel was negligent regarding the design or </w:t>
      </w:r>
      <w:r w:rsidR="004A252E">
        <w:rPr>
          <w:rFonts w:ascii="Arial" w:hAnsi="Arial" w:cs="Arial"/>
        </w:rPr>
        <w:t>development</w:t>
      </w:r>
      <w:r w:rsidR="004A252E" w:rsidRPr="001D6FE5">
        <w:rPr>
          <w:rFonts w:ascii="Arial" w:hAnsi="Arial" w:cs="Arial"/>
        </w:rPr>
        <w:t xml:space="preserve"> </w:t>
      </w:r>
      <w:r w:rsidR="009A203D" w:rsidRPr="001D6FE5">
        <w:rPr>
          <w:rFonts w:ascii="Arial" w:hAnsi="Arial" w:cs="Arial"/>
        </w:rPr>
        <w:t xml:space="preserve">of the </w:t>
      </w:r>
      <w:r w:rsidR="009F76DA">
        <w:rPr>
          <w:rFonts w:ascii="Arial" w:hAnsi="Arial" w:cs="Arial"/>
        </w:rPr>
        <w:t>Materials</w:t>
      </w:r>
      <w:r w:rsidRPr="001D6FE5">
        <w:rPr>
          <w:rFonts w:ascii="Arial" w:hAnsi="Arial" w:cs="Arial"/>
        </w:rPr>
        <w:t>.</w:t>
      </w:r>
    </w:p>
    <w:p w14:paraId="53C8BC6E" w14:textId="77777777" w:rsidR="000D5048" w:rsidRPr="001D6FE5" w:rsidRDefault="000D5048" w:rsidP="00D8350B">
      <w:pPr>
        <w:pStyle w:val="PlainText"/>
        <w:jc w:val="both"/>
        <w:rPr>
          <w:rFonts w:ascii="Arial" w:hAnsi="Arial" w:cs="Arial"/>
        </w:rPr>
      </w:pPr>
    </w:p>
    <w:p w14:paraId="56F19A75" w14:textId="77777777" w:rsidR="000D5048" w:rsidRPr="001D6FE5" w:rsidRDefault="00ED34C2" w:rsidP="00C262BB">
      <w:pPr>
        <w:pStyle w:val="PlainText"/>
        <w:numPr>
          <w:ilvl w:val="0"/>
          <w:numId w:val="14"/>
        </w:numPr>
        <w:jc w:val="both"/>
        <w:rPr>
          <w:rFonts w:ascii="Arial" w:hAnsi="Arial" w:cs="Arial"/>
        </w:rPr>
      </w:pPr>
      <w:r>
        <w:rPr>
          <w:rFonts w:ascii="Arial" w:hAnsi="Arial" w:cs="Arial"/>
          <w:b/>
          <w:bCs/>
        </w:rPr>
        <w:t>FEEDBACK</w:t>
      </w:r>
      <w:r w:rsidR="000D5048" w:rsidRPr="001D6FE5">
        <w:rPr>
          <w:rFonts w:ascii="Arial" w:hAnsi="Arial" w:cs="Arial"/>
        </w:rPr>
        <w:t xml:space="preserve">:  </w:t>
      </w:r>
      <w:r w:rsidR="001C4E19" w:rsidRPr="001C4E19">
        <w:rPr>
          <w:rFonts w:ascii="Arial" w:hAnsi="Arial" w:cs="Arial"/>
        </w:rPr>
        <w:t xml:space="preserve">This Agreement does </w:t>
      </w:r>
      <w:r w:rsidR="00995914">
        <w:rPr>
          <w:rFonts w:ascii="Arial" w:hAnsi="Arial" w:cs="Arial"/>
        </w:rPr>
        <w:t>not</w:t>
      </w:r>
      <w:r w:rsidR="001C4E19" w:rsidRPr="001C4E19">
        <w:rPr>
          <w:rFonts w:ascii="Arial" w:hAnsi="Arial" w:cs="Arial"/>
        </w:rPr>
        <w:t xml:space="preserve"> obligate you to provide Intel with </w:t>
      </w:r>
      <w:r w:rsidR="00FD34D2">
        <w:rPr>
          <w:rFonts w:ascii="Arial" w:hAnsi="Arial" w:cs="Arial"/>
        </w:rPr>
        <w:t>material</w:t>
      </w:r>
      <w:r w:rsidR="00B46F0F">
        <w:rPr>
          <w:rFonts w:ascii="Arial" w:hAnsi="Arial" w:cs="Arial"/>
        </w:rPr>
        <w:t>s</w:t>
      </w:r>
      <w:r w:rsidR="00FD34D2">
        <w:rPr>
          <w:rFonts w:ascii="Arial" w:hAnsi="Arial" w:cs="Arial"/>
        </w:rPr>
        <w:t>, information</w:t>
      </w:r>
      <w:r w:rsidR="001C4E19">
        <w:rPr>
          <w:rFonts w:ascii="Arial" w:hAnsi="Arial" w:cs="Arial"/>
        </w:rPr>
        <w:t xml:space="preserve">, </w:t>
      </w:r>
      <w:r w:rsidR="001C4E19" w:rsidRPr="001C4E19">
        <w:rPr>
          <w:rFonts w:ascii="Arial" w:hAnsi="Arial" w:cs="Arial"/>
        </w:rPr>
        <w:t>comments</w:t>
      </w:r>
      <w:r w:rsidR="001C4E19">
        <w:rPr>
          <w:rFonts w:ascii="Arial" w:hAnsi="Arial" w:cs="Arial"/>
        </w:rPr>
        <w:t>,</w:t>
      </w:r>
      <w:r w:rsidR="001C4E19" w:rsidRPr="001C4E19">
        <w:rPr>
          <w:rFonts w:ascii="Arial" w:hAnsi="Arial" w:cs="Arial"/>
        </w:rPr>
        <w:t xml:space="preserve"> suggestions or </w:t>
      </w:r>
      <w:r w:rsidR="001C4E19">
        <w:rPr>
          <w:rFonts w:ascii="Arial" w:hAnsi="Arial" w:cs="Arial"/>
        </w:rPr>
        <w:t xml:space="preserve">other communication </w:t>
      </w:r>
      <w:r w:rsidR="001C4E19" w:rsidRPr="001C4E19">
        <w:rPr>
          <w:rFonts w:ascii="Arial" w:hAnsi="Arial" w:cs="Arial"/>
        </w:rPr>
        <w:t xml:space="preserve">regarding the </w:t>
      </w:r>
      <w:r w:rsidR="001D0E3E">
        <w:rPr>
          <w:rFonts w:ascii="Arial" w:hAnsi="Arial" w:cs="Arial"/>
        </w:rPr>
        <w:t xml:space="preserve">features, functions, performance or use of the </w:t>
      </w:r>
      <w:r w:rsidR="001C4E19">
        <w:rPr>
          <w:rFonts w:ascii="Arial" w:hAnsi="Arial" w:cs="Arial"/>
        </w:rPr>
        <w:t>Materials</w:t>
      </w:r>
      <w:r w:rsidR="001D0E3E">
        <w:rPr>
          <w:rFonts w:ascii="Arial" w:hAnsi="Arial" w:cs="Arial"/>
        </w:rPr>
        <w:t xml:space="preserve"> (“Feedback”)</w:t>
      </w:r>
      <w:r w:rsidR="001C4E19" w:rsidRPr="001C4E19">
        <w:rPr>
          <w:rFonts w:ascii="Arial" w:hAnsi="Arial" w:cs="Arial"/>
        </w:rPr>
        <w:t xml:space="preserve">.  </w:t>
      </w:r>
      <w:r w:rsidR="001C4E19">
        <w:rPr>
          <w:rFonts w:ascii="Arial" w:hAnsi="Arial" w:cs="Arial"/>
        </w:rPr>
        <w:t xml:space="preserve">However, </w:t>
      </w:r>
      <w:r w:rsidR="00995914">
        <w:rPr>
          <w:rFonts w:ascii="Arial" w:hAnsi="Arial" w:cs="Arial"/>
        </w:rPr>
        <w:t>y</w:t>
      </w:r>
      <w:r w:rsidR="000D5048" w:rsidRPr="001D6FE5">
        <w:rPr>
          <w:rFonts w:ascii="Arial" w:hAnsi="Arial" w:cs="Arial"/>
        </w:rPr>
        <w:t xml:space="preserve">ou agree that </w:t>
      </w:r>
      <w:r w:rsidR="001D0E3E">
        <w:rPr>
          <w:rFonts w:ascii="Arial" w:hAnsi="Arial" w:cs="Arial"/>
        </w:rPr>
        <w:t>Feedback</w:t>
      </w:r>
      <w:r w:rsidR="000D5048" w:rsidRPr="001D6FE5">
        <w:rPr>
          <w:rFonts w:ascii="Arial" w:hAnsi="Arial" w:cs="Arial"/>
        </w:rPr>
        <w:t xml:space="preserve"> you transmit or post to an Intel website </w:t>
      </w:r>
      <w:r w:rsidR="006831D2">
        <w:rPr>
          <w:rFonts w:ascii="Arial" w:hAnsi="Arial" w:cs="Arial"/>
        </w:rPr>
        <w:t xml:space="preserve">(including </w:t>
      </w:r>
      <w:r w:rsidR="001D0E3E">
        <w:rPr>
          <w:rFonts w:ascii="Arial" w:hAnsi="Arial" w:cs="Arial"/>
        </w:rPr>
        <w:t>without limitation</w:t>
      </w:r>
      <w:r w:rsidR="00F8233A">
        <w:rPr>
          <w:rFonts w:ascii="Arial" w:hAnsi="Arial" w:cs="Arial"/>
        </w:rPr>
        <w:t>,</w:t>
      </w:r>
      <w:r w:rsidR="006831D2">
        <w:rPr>
          <w:rFonts w:ascii="Arial" w:hAnsi="Arial" w:cs="Arial"/>
        </w:rPr>
        <w:t xml:space="preserve"> </w:t>
      </w:r>
      <w:r w:rsidR="00995914">
        <w:rPr>
          <w:rFonts w:ascii="Arial" w:hAnsi="Arial" w:cs="Arial"/>
        </w:rPr>
        <w:t xml:space="preserve">submissions to the </w:t>
      </w:r>
      <w:r w:rsidR="00D46C69">
        <w:rPr>
          <w:rFonts w:ascii="Arial" w:hAnsi="Arial" w:cs="Arial"/>
        </w:rPr>
        <w:t xml:space="preserve">Intel </w:t>
      </w:r>
      <w:r w:rsidR="006831D2">
        <w:rPr>
          <w:rFonts w:ascii="Arial" w:hAnsi="Arial" w:cs="Arial"/>
        </w:rPr>
        <w:t>Premier Support and</w:t>
      </w:r>
      <w:r w:rsidR="00F8233A">
        <w:rPr>
          <w:rFonts w:ascii="Arial" w:hAnsi="Arial" w:cs="Arial"/>
        </w:rPr>
        <w:t>/or</w:t>
      </w:r>
      <w:r w:rsidR="006831D2">
        <w:rPr>
          <w:rFonts w:ascii="Arial" w:hAnsi="Arial" w:cs="Arial"/>
        </w:rPr>
        <w:t xml:space="preserve"> </w:t>
      </w:r>
      <w:r w:rsidR="00021AC4">
        <w:rPr>
          <w:rFonts w:ascii="Arial" w:hAnsi="Arial" w:cs="Arial"/>
        </w:rPr>
        <w:t xml:space="preserve">other </w:t>
      </w:r>
      <w:r w:rsidR="007B2066" w:rsidRPr="00D76BC3">
        <w:rPr>
          <w:rFonts w:ascii="Arial" w:hAnsi="Arial" w:cs="Arial"/>
        </w:rPr>
        <w:t>customer support websites or online portals</w:t>
      </w:r>
      <w:r w:rsidR="006831D2">
        <w:rPr>
          <w:rFonts w:ascii="Arial" w:hAnsi="Arial" w:cs="Arial"/>
        </w:rPr>
        <w:t xml:space="preserve">) </w:t>
      </w:r>
      <w:r w:rsidR="000D5048" w:rsidRPr="001D6FE5">
        <w:rPr>
          <w:rFonts w:ascii="Arial" w:hAnsi="Arial" w:cs="Arial"/>
        </w:rPr>
        <w:t xml:space="preserve">or </w:t>
      </w:r>
      <w:r w:rsidR="001D0E3E">
        <w:rPr>
          <w:rFonts w:ascii="Arial" w:hAnsi="Arial" w:cs="Arial"/>
        </w:rPr>
        <w:t xml:space="preserve">otherwise </w:t>
      </w:r>
      <w:r w:rsidR="000D5048" w:rsidRPr="001D6FE5">
        <w:rPr>
          <w:rFonts w:ascii="Arial" w:hAnsi="Arial" w:cs="Arial"/>
        </w:rPr>
        <w:t xml:space="preserve">provide to Intel under this Agreement </w:t>
      </w:r>
      <w:r w:rsidR="00481C2C">
        <w:rPr>
          <w:rFonts w:ascii="Arial" w:hAnsi="Arial" w:cs="Arial"/>
        </w:rPr>
        <w:t>are deemed</w:t>
      </w:r>
      <w:r w:rsidR="000D5048" w:rsidRPr="001D6FE5">
        <w:rPr>
          <w:rFonts w:ascii="Arial" w:hAnsi="Arial" w:cs="Arial"/>
        </w:rPr>
        <w:t xml:space="preserve"> non-confidential </w:t>
      </w:r>
      <w:r w:rsidR="00741DF1" w:rsidRPr="001D6FE5">
        <w:rPr>
          <w:rFonts w:ascii="Arial" w:hAnsi="Arial" w:cs="Arial"/>
        </w:rPr>
        <w:t>and non-proprietary</w:t>
      </w:r>
      <w:r w:rsidR="000D5048" w:rsidRPr="001D6FE5">
        <w:rPr>
          <w:rFonts w:ascii="Arial" w:hAnsi="Arial" w:cs="Arial"/>
        </w:rPr>
        <w:t xml:space="preserve">.  Intel will have no obligations with respect to the </w:t>
      </w:r>
      <w:r>
        <w:rPr>
          <w:rFonts w:ascii="Arial" w:hAnsi="Arial" w:cs="Arial"/>
        </w:rPr>
        <w:t>Feedback</w:t>
      </w:r>
      <w:r w:rsidR="000D5048" w:rsidRPr="001D6FE5">
        <w:rPr>
          <w:rFonts w:ascii="Arial" w:hAnsi="Arial" w:cs="Arial"/>
        </w:rPr>
        <w:t xml:space="preserve">.  You </w:t>
      </w:r>
      <w:r w:rsidR="00223478" w:rsidRPr="001D6FE5">
        <w:rPr>
          <w:rFonts w:ascii="Arial" w:hAnsi="Arial" w:cs="Arial"/>
        </w:rPr>
        <w:t xml:space="preserve">hereby grant to Intel a non-exclusive, </w:t>
      </w:r>
      <w:r w:rsidR="000F6172">
        <w:rPr>
          <w:rFonts w:ascii="Arial" w:hAnsi="Arial" w:cs="Arial"/>
        </w:rPr>
        <w:t xml:space="preserve">perpetual, irrevocable, </w:t>
      </w:r>
      <w:r w:rsidR="00223478" w:rsidRPr="001D6FE5">
        <w:rPr>
          <w:rFonts w:ascii="Arial" w:hAnsi="Arial" w:cs="Arial"/>
        </w:rPr>
        <w:t xml:space="preserve">royalty-free, copyright license </w:t>
      </w:r>
      <w:r w:rsidR="000D5048" w:rsidRPr="001D6FE5">
        <w:rPr>
          <w:rFonts w:ascii="Arial" w:hAnsi="Arial" w:cs="Arial"/>
        </w:rPr>
        <w:t xml:space="preserve">to copy, modify, create derivative works, publicly display, disclose, distribute, license and sublicense through multiple tiers of distribution and licensees, incorporate and otherwise use the </w:t>
      </w:r>
      <w:r>
        <w:rPr>
          <w:rFonts w:ascii="Arial" w:hAnsi="Arial" w:cs="Arial"/>
        </w:rPr>
        <w:t xml:space="preserve">Feedback </w:t>
      </w:r>
      <w:r w:rsidR="007E643C" w:rsidRPr="001D6FE5">
        <w:rPr>
          <w:rFonts w:ascii="Arial" w:hAnsi="Arial" w:cs="Arial"/>
        </w:rPr>
        <w:t>and all data, images, sounds, text, and other things embodied therein</w:t>
      </w:r>
      <w:r w:rsidR="000D5048" w:rsidRPr="001D6FE5">
        <w:rPr>
          <w:rFonts w:ascii="Arial" w:hAnsi="Arial" w:cs="Arial"/>
        </w:rPr>
        <w:t>, including derivative works thereto, for any and all commercial or non-commercial purposes.</w:t>
      </w:r>
      <w:r w:rsidR="00DA40FF">
        <w:rPr>
          <w:rFonts w:ascii="Arial" w:hAnsi="Arial" w:cs="Arial"/>
        </w:rPr>
        <w:t xml:space="preserve"> You are prohibited from posting or transmitting to or from an Intel website or provid</w:t>
      </w:r>
      <w:r w:rsidR="005A0112">
        <w:rPr>
          <w:rFonts w:ascii="Arial" w:hAnsi="Arial" w:cs="Arial"/>
        </w:rPr>
        <w:t>ing</w:t>
      </w:r>
      <w:r w:rsidR="00DA40FF">
        <w:rPr>
          <w:rFonts w:ascii="Arial" w:hAnsi="Arial" w:cs="Arial"/>
        </w:rPr>
        <w:t xml:space="preserve"> to Intel any unlawful, threatening, libelous, defamatory, obscene, pornographic, or other material that would violate any law.</w:t>
      </w:r>
    </w:p>
    <w:p w14:paraId="0DBF53D2" w14:textId="77777777" w:rsidR="007F4B58" w:rsidRDefault="007F4B58" w:rsidP="00A52AB3">
      <w:pPr>
        <w:ind w:left="360"/>
      </w:pPr>
    </w:p>
    <w:p w14:paraId="7FFF668B" w14:textId="77777777" w:rsidR="007B2066" w:rsidRPr="00AA4FA7" w:rsidRDefault="007B2066" w:rsidP="00AA4FA7">
      <w:pPr>
        <w:ind w:left="360"/>
        <w:jc w:val="both"/>
        <w:rPr>
          <w:color w:val="1F497D"/>
        </w:rPr>
      </w:pPr>
      <w:r>
        <w:t>Nothing in this Agreement will be construed as preventing Intel from</w:t>
      </w:r>
      <w:r w:rsidR="005A0112">
        <w:t>: (i)</w:t>
      </w:r>
      <w:r>
        <w:t xml:space="preserve"> </w:t>
      </w:r>
      <w:r w:rsidR="007F4B58">
        <w:t xml:space="preserve">reviewing </w:t>
      </w:r>
      <w:r w:rsidR="00481C2C">
        <w:t xml:space="preserve">your </w:t>
      </w:r>
      <w:r w:rsidR="00ED34C2">
        <w:t xml:space="preserve">Feedback </w:t>
      </w:r>
      <w:r w:rsidR="00481C2C">
        <w:t xml:space="preserve">and errors </w:t>
      </w:r>
      <w:r>
        <w:t xml:space="preserve">or defects in Intel products discovered while </w:t>
      </w:r>
      <w:r w:rsidR="00161B5B">
        <w:t xml:space="preserve">reviewing your </w:t>
      </w:r>
      <w:r w:rsidR="00ED34C2">
        <w:t>Feedback</w:t>
      </w:r>
      <w:r w:rsidR="005A0112">
        <w:t>, or (ii)</w:t>
      </w:r>
      <w:r>
        <w:t xml:space="preserve"> implementing</w:t>
      </w:r>
      <w:r w:rsidR="004D014A">
        <w:t xml:space="preserve"> bug fixes </w:t>
      </w:r>
      <w:r w:rsidR="004D014A">
        <w:lastRenderedPageBreak/>
        <w:t>or</w:t>
      </w:r>
      <w:r>
        <w:t xml:space="preserve"> enhancements to </w:t>
      </w:r>
      <w:r w:rsidR="005A0112">
        <w:t xml:space="preserve">Intel products or to </w:t>
      </w:r>
      <w:r>
        <w:t>Intel</w:t>
      </w:r>
      <w:r w:rsidR="005A0112">
        <w:t xml:space="preserve"> </w:t>
      </w:r>
      <w:r>
        <w:t xml:space="preserve">error diagnosis methodology to detect errors or defects in Intel products discovered while </w:t>
      </w:r>
      <w:r w:rsidR="00161B5B">
        <w:t xml:space="preserve">reviewing your </w:t>
      </w:r>
      <w:r w:rsidR="00ED34C2">
        <w:t>Feedback</w:t>
      </w:r>
      <w:r>
        <w:t>.</w:t>
      </w:r>
      <w:r w:rsidR="00481C2C">
        <w:t xml:space="preserve"> The foregoing may include the right to include your </w:t>
      </w:r>
      <w:r w:rsidR="00ED34C2">
        <w:t xml:space="preserve">Feedback </w:t>
      </w:r>
      <w:r w:rsidR="00481C2C">
        <w:t xml:space="preserve">in regression test suites. </w:t>
      </w:r>
    </w:p>
    <w:p w14:paraId="040DD8BD" w14:textId="77777777" w:rsidR="007B2066" w:rsidRPr="001D6FE5" w:rsidRDefault="007B2066" w:rsidP="007726F0">
      <w:pPr>
        <w:pStyle w:val="PlainText"/>
        <w:rPr>
          <w:rFonts w:ascii="Arial" w:hAnsi="Arial" w:cs="Arial"/>
        </w:rPr>
      </w:pPr>
    </w:p>
    <w:p w14:paraId="2240700D" w14:textId="77777777" w:rsidR="00024535" w:rsidRPr="001D6FE5" w:rsidRDefault="00546955" w:rsidP="00C262BB">
      <w:pPr>
        <w:pStyle w:val="PlainText"/>
        <w:numPr>
          <w:ilvl w:val="0"/>
          <w:numId w:val="14"/>
        </w:numPr>
        <w:jc w:val="both"/>
        <w:rPr>
          <w:rFonts w:ascii="Arial" w:hAnsi="Arial" w:cs="Arial"/>
        </w:rPr>
      </w:pPr>
      <w:r w:rsidRPr="00A26F1A">
        <w:rPr>
          <w:rFonts w:ascii="Arial" w:hAnsi="Arial" w:cs="Arial"/>
          <w:b/>
        </w:rPr>
        <w:t>NON-DISCLOSURE</w:t>
      </w:r>
      <w:r w:rsidRPr="003F5591">
        <w:rPr>
          <w:rFonts w:ascii="Arial" w:hAnsi="Arial" w:cs="Arial"/>
        </w:rPr>
        <w:t xml:space="preserve">: </w:t>
      </w:r>
      <w:r>
        <w:rPr>
          <w:rFonts w:ascii="Arial" w:hAnsi="Arial" w:cs="Arial"/>
        </w:rPr>
        <w:t xml:space="preserve">You will maintain the confidentiality of the Confidential Information </w:t>
      </w:r>
      <w:r w:rsidR="00937945">
        <w:rPr>
          <w:rFonts w:ascii="Arial" w:hAnsi="Arial" w:cs="Arial"/>
        </w:rPr>
        <w:t xml:space="preserve">(if any) </w:t>
      </w:r>
      <w:r>
        <w:rPr>
          <w:rFonts w:ascii="Arial" w:hAnsi="Arial" w:cs="Arial"/>
        </w:rPr>
        <w:t>with at leas</w:t>
      </w:r>
      <w:r w:rsidR="003D4CC7">
        <w:rPr>
          <w:rFonts w:ascii="Arial" w:hAnsi="Arial" w:cs="Arial"/>
        </w:rPr>
        <w:t>t the same degree of care that y</w:t>
      </w:r>
      <w:r>
        <w:rPr>
          <w:rFonts w:ascii="Arial" w:hAnsi="Arial" w:cs="Arial"/>
        </w:rPr>
        <w:t xml:space="preserve">ou use to protect </w:t>
      </w:r>
      <w:r w:rsidR="003D4CC7">
        <w:rPr>
          <w:rFonts w:ascii="Arial" w:hAnsi="Arial" w:cs="Arial"/>
        </w:rPr>
        <w:t>y</w:t>
      </w:r>
      <w:r>
        <w:rPr>
          <w:rFonts w:ascii="Arial" w:hAnsi="Arial" w:cs="Arial"/>
        </w:rPr>
        <w:t xml:space="preserve">our own confidential and proprietary information, but no less than a reasonable degree of care under the circumstances.  You will not disclose the Confidential Information to any employees or to any third parties except to your employees who have a need to know and who agree to abide by nondisclosure terms at least as comprehensive as those set forth herein; provided that </w:t>
      </w:r>
      <w:r w:rsidR="003D4CC7">
        <w:rPr>
          <w:rFonts w:ascii="Arial" w:hAnsi="Arial" w:cs="Arial"/>
        </w:rPr>
        <w:t>y</w:t>
      </w:r>
      <w:r>
        <w:rPr>
          <w:rFonts w:ascii="Arial" w:hAnsi="Arial" w:cs="Arial"/>
        </w:rPr>
        <w:t xml:space="preserve">ou will be liable for breach by any such entity.  For the purposes of this Agreement, the term “employee” shall include </w:t>
      </w:r>
      <w:r w:rsidR="003D4CC7">
        <w:rPr>
          <w:rFonts w:ascii="Arial" w:hAnsi="Arial" w:cs="Arial"/>
        </w:rPr>
        <w:t>y</w:t>
      </w:r>
      <w:r>
        <w:rPr>
          <w:rFonts w:ascii="Arial" w:hAnsi="Arial" w:cs="Arial"/>
        </w:rPr>
        <w:t>our independent contractors</w:t>
      </w:r>
      <w:r w:rsidR="00416886">
        <w:rPr>
          <w:rFonts w:ascii="Arial" w:hAnsi="Arial" w:cs="Arial"/>
        </w:rPr>
        <w:t>, who have signed confidentiality agreements with you</w:t>
      </w:r>
      <w:r>
        <w:rPr>
          <w:rFonts w:ascii="Arial" w:hAnsi="Arial" w:cs="Arial"/>
        </w:rPr>
        <w:t xml:space="preserve">.  You will not make any copies of the Confidential Information except as necessary for </w:t>
      </w:r>
      <w:r w:rsidR="003D4CC7">
        <w:rPr>
          <w:rFonts w:ascii="Arial" w:hAnsi="Arial" w:cs="Arial"/>
        </w:rPr>
        <w:t>y</w:t>
      </w:r>
      <w:r>
        <w:rPr>
          <w:rFonts w:ascii="Arial" w:hAnsi="Arial" w:cs="Arial"/>
        </w:rPr>
        <w:t>our employees with a need to know.  Any copies which are made will be identified as belonging to Intel and marked “confidential”, “proprietary” or with similar legend.  You</w:t>
      </w:r>
      <w:r w:rsidRPr="003F5591">
        <w:rPr>
          <w:rFonts w:ascii="Arial" w:hAnsi="Arial" w:cs="Arial"/>
        </w:rPr>
        <w:t xml:space="preserve"> </w:t>
      </w:r>
      <w:r>
        <w:rPr>
          <w:rFonts w:ascii="Arial" w:hAnsi="Arial" w:cs="Arial"/>
        </w:rPr>
        <w:t>will not be liable for the disclosure of any Confidential Information which is</w:t>
      </w:r>
      <w:r w:rsidR="005A0112">
        <w:rPr>
          <w:rFonts w:ascii="Arial" w:hAnsi="Arial" w:cs="Arial"/>
        </w:rPr>
        <w:t>:</w:t>
      </w:r>
      <w:r>
        <w:rPr>
          <w:rFonts w:ascii="Arial" w:hAnsi="Arial" w:cs="Arial"/>
        </w:rPr>
        <w:t xml:space="preserve"> (a) generally made available publicly or to third parties by Intel without restriction on disclosure; </w:t>
      </w:r>
      <w:r w:rsidRPr="003F5591">
        <w:rPr>
          <w:rFonts w:ascii="Arial" w:hAnsi="Arial" w:cs="Arial"/>
        </w:rPr>
        <w:t>(</w:t>
      </w:r>
      <w:r>
        <w:rPr>
          <w:rFonts w:ascii="Arial" w:hAnsi="Arial" w:cs="Arial"/>
        </w:rPr>
        <w:t>b</w:t>
      </w:r>
      <w:r w:rsidRPr="003F5591">
        <w:rPr>
          <w:rFonts w:ascii="Arial" w:hAnsi="Arial" w:cs="Arial"/>
        </w:rPr>
        <w:t xml:space="preserve">) </w:t>
      </w:r>
      <w:r>
        <w:rPr>
          <w:rFonts w:ascii="Arial" w:hAnsi="Arial" w:cs="Arial"/>
        </w:rPr>
        <w:t>rightfully received from a third party without obligation of confidentiality; (c) rightfully known</w:t>
      </w:r>
      <w:r w:rsidR="003D4CC7">
        <w:rPr>
          <w:rFonts w:ascii="Arial" w:hAnsi="Arial" w:cs="Arial"/>
        </w:rPr>
        <w:t xml:space="preserve"> to y</w:t>
      </w:r>
      <w:r>
        <w:rPr>
          <w:rFonts w:ascii="Arial" w:hAnsi="Arial" w:cs="Arial"/>
        </w:rPr>
        <w:t>ou without any limitation on disclosure prio</w:t>
      </w:r>
      <w:r w:rsidR="003D4CC7">
        <w:rPr>
          <w:rFonts w:ascii="Arial" w:hAnsi="Arial" w:cs="Arial"/>
        </w:rPr>
        <w:t>r to y</w:t>
      </w:r>
      <w:r>
        <w:rPr>
          <w:rFonts w:ascii="Arial" w:hAnsi="Arial" w:cs="Arial"/>
        </w:rPr>
        <w:t>ou</w:t>
      </w:r>
      <w:r w:rsidR="003D4CC7">
        <w:rPr>
          <w:rFonts w:ascii="Arial" w:hAnsi="Arial" w:cs="Arial"/>
        </w:rPr>
        <w:t>r</w:t>
      </w:r>
      <w:r>
        <w:rPr>
          <w:rFonts w:ascii="Arial" w:hAnsi="Arial" w:cs="Arial"/>
        </w:rPr>
        <w:t xml:space="preserve"> receipt from Intel; (d) </w:t>
      </w:r>
      <w:r w:rsidRPr="003F5591">
        <w:rPr>
          <w:rFonts w:ascii="Arial" w:hAnsi="Arial" w:cs="Arial"/>
        </w:rPr>
        <w:t xml:space="preserve">independently developed by </w:t>
      </w:r>
      <w:r w:rsidR="003D4CC7">
        <w:rPr>
          <w:rFonts w:ascii="Arial" w:hAnsi="Arial" w:cs="Arial"/>
        </w:rPr>
        <w:t>y</w:t>
      </w:r>
      <w:r>
        <w:rPr>
          <w:rFonts w:ascii="Arial" w:hAnsi="Arial" w:cs="Arial"/>
        </w:rPr>
        <w:t>our employees</w:t>
      </w:r>
      <w:r w:rsidRPr="003F5591">
        <w:rPr>
          <w:rFonts w:ascii="Arial" w:hAnsi="Arial" w:cs="Arial"/>
        </w:rPr>
        <w:t>; or (</w:t>
      </w:r>
      <w:r>
        <w:rPr>
          <w:rFonts w:ascii="Arial" w:hAnsi="Arial" w:cs="Arial"/>
        </w:rPr>
        <w:t>e</w:t>
      </w:r>
      <w:r w:rsidRPr="003F5591">
        <w:rPr>
          <w:rFonts w:ascii="Arial" w:hAnsi="Arial" w:cs="Arial"/>
        </w:rPr>
        <w:t xml:space="preserve">) </w:t>
      </w:r>
      <w:r>
        <w:rPr>
          <w:rFonts w:ascii="Arial" w:hAnsi="Arial" w:cs="Arial"/>
        </w:rPr>
        <w:t xml:space="preserve">required to be disclosed in accordance with applicable laws, regulations, court, judicial or other government order, provided that </w:t>
      </w:r>
      <w:r w:rsidR="00F23B2C">
        <w:rPr>
          <w:rFonts w:ascii="Arial" w:hAnsi="Arial" w:cs="Arial"/>
        </w:rPr>
        <w:t>y</w:t>
      </w:r>
      <w:r>
        <w:rPr>
          <w:rFonts w:ascii="Arial" w:hAnsi="Arial" w:cs="Arial"/>
        </w:rPr>
        <w:t>ou shall give Intel reasonable notice prior to such disclosure and shall comply with any applicable protective order</w:t>
      </w:r>
      <w:r w:rsidR="00F23B2C">
        <w:rPr>
          <w:rFonts w:ascii="Arial" w:hAnsi="Arial" w:cs="Arial"/>
        </w:rPr>
        <w:t>.</w:t>
      </w:r>
    </w:p>
    <w:p w14:paraId="1D176EB4" w14:textId="77777777" w:rsidR="00024535" w:rsidRPr="001D6FE5" w:rsidRDefault="00024535" w:rsidP="00024535">
      <w:pPr>
        <w:pStyle w:val="PlainText"/>
        <w:rPr>
          <w:rFonts w:ascii="Arial" w:hAnsi="Arial" w:cs="Arial"/>
        </w:rPr>
      </w:pPr>
    </w:p>
    <w:p w14:paraId="26FEA9E9" w14:textId="77777777" w:rsidR="000D5048" w:rsidRPr="001D6FE5" w:rsidRDefault="00DA40FF" w:rsidP="00C262BB">
      <w:pPr>
        <w:pStyle w:val="PlainText"/>
        <w:numPr>
          <w:ilvl w:val="0"/>
          <w:numId w:val="14"/>
        </w:numPr>
        <w:jc w:val="both"/>
        <w:rPr>
          <w:rFonts w:ascii="Arial" w:hAnsi="Arial" w:cs="Arial"/>
        </w:rPr>
      </w:pPr>
      <w:r>
        <w:rPr>
          <w:rFonts w:ascii="Arial" w:hAnsi="Arial" w:cs="Arial"/>
          <w:b/>
          <w:bCs/>
        </w:rPr>
        <w:t>TERMINATION OF THIS LICENSE</w:t>
      </w:r>
      <w:r>
        <w:rPr>
          <w:rFonts w:ascii="Arial" w:hAnsi="Arial" w:cs="Arial"/>
        </w:rPr>
        <w:t xml:space="preserve">: This Agreement becomes effective on the date you accept this Agreement and will continue until terminated as provided for in this Agreement.  If the Materials </w:t>
      </w:r>
      <w:r w:rsidR="00AA3D96">
        <w:rPr>
          <w:rFonts w:ascii="Arial" w:hAnsi="Arial" w:cs="Arial"/>
        </w:rPr>
        <w:t>include Pre-Release Materials</w:t>
      </w:r>
      <w:r w:rsidR="008A767D">
        <w:rPr>
          <w:rFonts w:ascii="Arial" w:hAnsi="Arial" w:cs="Arial"/>
        </w:rPr>
        <w:t>,</w:t>
      </w:r>
      <w:r>
        <w:rPr>
          <w:rFonts w:ascii="Arial" w:hAnsi="Arial" w:cs="Arial"/>
        </w:rPr>
        <w:t xml:space="preserve"> </w:t>
      </w:r>
      <w:r w:rsidR="00AA3D96">
        <w:rPr>
          <w:rFonts w:ascii="Arial" w:hAnsi="Arial" w:cs="Arial"/>
        </w:rPr>
        <w:t xml:space="preserve">the licenses to the Pre-Release Materials </w:t>
      </w:r>
      <w:r w:rsidR="00FC4ABB">
        <w:rPr>
          <w:rFonts w:ascii="Arial" w:hAnsi="Arial" w:cs="Arial"/>
        </w:rPr>
        <w:t>terminate</w:t>
      </w:r>
      <w:r>
        <w:rPr>
          <w:rFonts w:ascii="Arial" w:hAnsi="Arial" w:cs="Arial"/>
        </w:rPr>
        <w:t xml:space="preserve"> without notice </w:t>
      </w:r>
      <w:r w:rsidR="00FC4ABB">
        <w:rPr>
          <w:rFonts w:ascii="Arial" w:hAnsi="Arial" w:cs="Arial"/>
        </w:rPr>
        <w:t xml:space="preserve">on the earlier of (a) </w:t>
      </w:r>
      <w:r w:rsidR="00FC4ABB" w:rsidRPr="009214BB">
        <w:rPr>
          <w:rFonts w:ascii="Arial" w:hAnsi="Arial" w:cs="Arial"/>
        </w:rPr>
        <w:t xml:space="preserve">last day of the pre-release period, which </w:t>
      </w:r>
      <w:r w:rsidR="00FC4ABB">
        <w:rPr>
          <w:rFonts w:ascii="Arial" w:hAnsi="Arial" w:cs="Arial"/>
        </w:rPr>
        <w:t>may be</w:t>
      </w:r>
      <w:r w:rsidR="00FC4ABB" w:rsidRPr="009214BB">
        <w:rPr>
          <w:rFonts w:ascii="Arial" w:hAnsi="Arial" w:cs="Arial"/>
        </w:rPr>
        <w:t xml:space="preserve"> specified in the Materials, or </w:t>
      </w:r>
      <w:r w:rsidR="00FC4ABB">
        <w:rPr>
          <w:rFonts w:ascii="Arial" w:hAnsi="Arial" w:cs="Arial"/>
        </w:rPr>
        <w:t>(b) upo</w:t>
      </w:r>
      <w:r w:rsidR="00AA3D96">
        <w:rPr>
          <w:rFonts w:ascii="Arial" w:hAnsi="Arial" w:cs="Arial"/>
        </w:rPr>
        <w:t xml:space="preserve">n the commercial </w:t>
      </w:r>
      <w:r w:rsidR="00FC4ABB">
        <w:rPr>
          <w:rFonts w:ascii="Arial" w:hAnsi="Arial" w:cs="Arial"/>
        </w:rPr>
        <w:t xml:space="preserve">release </w:t>
      </w:r>
      <w:r w:rsidR="00AA3D96">
        <w:rPr>
          <w:rFonts w:ascii="Arial" w:hAnsi="Arial" w:cs="Arial"/>
        </w:rPr>
        <w:t xml:space="preserve">of </w:t>
      </w:r>
      <w:r w:rsidR="000D5048" w:rsidRPr="001D6FE5">
        <w:rPr>
          <w:rFonts w:ascii="Arial" w:hAnsi="Arial" w:cs="Arial"/>
        </w:rPr>
        <w:t xml:space="preserve">the </w:t>
      </w:r>
      <w:r w:rsidR="00FC4ABB">
        <w:rPr>
          <w:rFonts w:ascii="Arial" w:hAnsi="Arial" w:cs="Arial"/>
        </w:rPr>
        <w:t xml:space="preserve">Pre-Release </w:t>
      </w:r>
      <w:r w:rsidR="000D5048" w:rsidRPr="001D6FE5">
        <w:rPr>
          <w:rFonts w:ascii="Arial" w:hAnsi="Arial" w:cs="Arial"/>
        </w:rPr>
        <w:t xml:space="preserve">Materials.  </w:t>
      </w:r>
      <w:r w:rsidR="006E5521">
        <w:rPr>
          <w:rFonts w:ascii="Arial" w:hAnsi="Arial" w:cs="Arial"/>
        </w:rPr>
        <w:t xml:space="preserve">If you received the Materials </w:t>
      </w:r>
      <w:r w:rsidR="00A92785">
        <w:rPr>
          <w:rFonts w:ascii="Arial" w:hAnsi="Arial" w:cs="Arial"/>
        </w:rPr>
        <w:t xml:space="preserve">for </w:t>
      </w:r>
      <w:r w:rsidR="006E5521">
        <w:rPr>
          <w:rFonts w:ascii="Arial" w:hAnsi="Arial" w:cs="Arial"/>
        </w:rPr>
        <w:t xml:space="preserve">Evaluation, the licenses terminate without notice at the end of the Evaluation Period.  </w:t>
      </w:r>
      <w:r w:rsidR="000D5048" w:rsidRPr="001D6FE5">
        <w:rPr>
          <w:rFonts w:ascii="Arial" w:hAnsi="Arial" w:cs="Arial"/>
        </w:rPr>
        <w:t xml:space="preserve">Intel may terminate this license </w:t>
      </w:r>
      <w:r w:rsidR="00195129" w:rsidRPr="001D6FE5">
        <w:rPr>
          <w:rFonts w:ascii="Arial" w:hAnsi="Arial" w:cs="Arial"/>
        </w:rPr>
        <w:t xml:space="preserve">immediately </w:t>
      </w:r>
      <w:r w:rsidR="000D5048" w:rsidRPr="001D6FE5">
        <w:rPr>
          <w:rFonts w:ascii="Arial" w:hAnsi="Arial" w:cs="Arial"/>
        </w:rPr>
        <w:t>if you are in breach of any of its terms and conditions</w:t>
      </w:r>
      <w:r w:rsidR="00B417F4" w:rsidRPr="001D6FE5">
        <w:rPr>
          <w:rFonts w:ascii="Arial" w:hAnsi="Arial" w:cs="Arial"/>
        </w:rPr>
        <w:t xml:space="preserve"> and such breach is not cured within thirty (30) days of written notice from Intel</w:t>
      </w:r>
      <w:r w:rsidR="000D5048" w:rsidRPr="001D6FE5">
        <w:rPr>
          <w:rFonts w:ascii="Arial" w:hAnsi="Arial" w:cs="Arial"/>
        </w:rPr>
        <w:t>.  Upon termination, you will immediately return to Intel or destroy the Materials and all copies thereof.</w:t>
      </w:r>
      <w:r w:rsidR="00254574">
        <w:rPr>
          <w:rFonts w:ascii="Arial" w:hAnsi="Arial" w:cs="Arial"/>
        </w:rPr>
        <w:t xml:space="preserve">  </w:t>
      </w:r>
      <w:r w:rsidR="00DB083C">
        <w:rPr>
          <w:rFonts w:ascii="Arial" w:hAnsi="Arial" w:cs="Arial"/>
        </w:rPr>
        <w:t xml:space="preserve">In the event of </w:t>
      </w:r>
      <w:r w:rsidR="00DB083C" w:rsidRPr="00DB083C">
        <w:rPr>
          <w:rFonts w:ascii="Arial" w:hAnsi="Arial" w:cs="Arial"/>
        </w:rPr>
        <w:t>termination of this Agreement</w:t>
      </w:r>
      <w:r w:rsidR="00DB083C">
        <w:rPr>
          <w:rFonts w:ascii="Arial" w:hAnsi="Arial" w:cs="Arial"/>
        </w:rPr>
        <w:t xml:space="preserve">, the license grant to any Redistributables distributed by you </w:t>
      </w:r>
      <w:r w:rsidR="005A0112">
        <w:rPr>
          <w:rFonts w:ascii="Arial" w:hAnsi="Arial" w:cs="Arial"/>
        </w:rPr>
        <w:t xml:space="preserve">prior to the effective date of such termination and </w:t>
      </w:r>
      <w:r w:rsidR="00DB083C">
        <w:rPr>
          <w:rFonts w:ascii="Arial" w:hAnsi="Arial" w:cs="Arial"/>
        </w:rPr>
        <w:t>in accordance with the terms and conditions of this Agreement shall survive any such termination of this Agreement</w:t>
      </w:r>
    </w:p>
    <w:p w14:paraId="12C9242B" w14:textId="77777777" w:rsidR="000D5048" w:rsidRPr="001D6FE5" w:rsidRDefault="000D5048" w:rsidP="00D8350B">
      <w:pPr>
        <w:pStyle w:val="PlainText"/>
        <w:jc w:val="both"/>
        <w:rPr>
          <w:rFonts w:ascii="Arial" w:hAnsi="Arial" w:cs="Arial"/>
        </w:rPr>
      </w:pPr>
    </w:p>
    <w:p w14:paraId="497D34E7" w14:textId="77777777" w:rsidR="000D5048" w:rsidRPr="007E7638" w:rsidRDefault="00DA40FF" w:rsidP="00C262BB">
      <w:pPr>
        <w:pStyle w:val="PlainText"/>
        <w:numPr>
          <w:ilvl w:val="0"/>
          <w:numId w:val="14"/>
        </w:numPr>
        <w:jc w:val="both"/>
        <w:rPr>
          <w:rFonts w:ascii="Arial" w:hAnsi="Arial" w:cs="Arial"/>
        </w:rPr>
      </w:pPr>
      <w:r w:rsidRPr="007E7638">
        <w:rPr>
          <w:rFonts w:ascii="Arial" w:hAnsi="Arial" w:cs="Arial"/>
          <w:b/>
          <w:bCs/>
        </w:rPr>
        <w:t>U.S. GOVERNMENT RESTRICTED RIGHTS</w:t>
      </w:r>
      <w:r w:rsidRPr="007E7638">
        <w:rPr>
          <w:rFonts w:ascii="Arial" w:hAnsi="Arial" w:cs="Arial"/>
        </w:rPr>
        <w:t>:</w:t>
      </w:r>
      <w:r w:rsidR="007E7638" w:rsidRPr="007E7638">
        <w:rPr>
          <w:rFonts w:ascii="Arial" w:hAnsi="Arial" w:cs="Arial"/>
        </w:rPr>
        <w:t xml:space="preserve"> </w:t>
      </w:r>
      <w:r w:rsidR="007E7638" w:rsidRPr="007E7638">
        <w:rPr>
          <w:rFonts w:ascii="Arial" w:hAnsi="Arial" w:cs="Arial"/>
          <w:color w:val="000000"/>
        </w:rPr>
        <w:t>The technical data and computer software covered by this license is a “Commercial Item,” as such term is defined by the FAR 2.101 (48 C.F.R. 2.101) and is “commercial computer software” and “commercial computer software documentation” as specified under FAR 12.212 (48 C.F.R. 12.212) or DFARS 227.7202 (48 C.F.R. 227.7202), as applicable. This commercial computer software and related documentation is provided to end users for use by and on behalf of the U.S. Government, with only those rights as are granted to all other end users pursuant to the terms and conditions herein. Use for or on behalf of the U.S. Government is permitted only if the party acquiring or using this software is properly authorized by an appropriate U.S. Government official. This use by or for the U.S. Government clause is in lieu of, and supersedes, any other FAR, DFARS, or other provision that addresses Government rights in the computer software or documentation covered by this license.  All copyright licenses granted to the U.S. Government are coextensive with the technical data and computer software licenses granted herein. The U.S. Government shall only have the right to reproduce, distribute, perform, display, and prepare derivative works as needed to implement those rights.</w:t>
      </w:r>
    </w:p>
    <w:p w14:paraId="63634CFF" w14:textId="77777777" w:rsidR="000D5048" w:rsidRPr="001D6FE5" w:rsidRDefault="000D5048" w:rsidP="00D8350B">
      <w:pPr>
        <w:pStyle w:val="PlainText"/>
        <w:jc w:val="both"/>
        <w:rPr>
          <w:rFonts w:ascii="Arial" w:hAnsi="Arial" w:cs="Arial"/>
        </w:rPr>
      </w:pPr>
    </w:p>
    <w:p w14:paraId="48F78405" w14:textId="5ED64CE3" w:rsidR="008B754A" w:rsidRPr="00C262BB" w:rsidRDefault="008B754A" w:rsidP="00C262BB">
      <w:pPr>
        <w:pStyle w:val="PlainText"/>
        <w:numPr>
          <w:ilvl w:val="0"/>
          <w:numId w:val="14"/>
        </w:numPr>
        <w:jc w:val="both"/>
        <w:rPr>
          <w:rFonts w:ascii="Arial" w:hAnsi="Arial" w:cs="Arial"/>
        </w:rPr>
      </w:pPr>
      <w:r w:rsidRPr="00C262BB">
        <w:rPr>
          <w:rFonts w:ascii="Arial" w:hAnsi="Arial" w:cs="Arial"/>
          <w:b/>
          <w:caps/>
        </w:rPr>
        <w:t>Trademarks.</w:t>
      </w:r>
      <w:r w:rsidRPr="00C262BB">
        <w:rPr>
          <w:rFonts w:ascii="Arial" w:hAnsi="Arial" w:cs="Arial"/>
        </w:rPr>
        <w:t xml:space="preserve">  Third-party trademarks, trade names, product names and logos (the “Trademarks”) contained in or used by the Materials are the trademarks or registered trademarks of their respective owners, and the use of such Trademarks shall inure to the benefit of the trademark owner.  The </w:t>
      </w:r>
      <w:r w:rsidR="005C4543" w:rsidRPr="00C262BB">
        <w:rPr>
          <w:rFonts w:ascii="Arial" w:hAnsi="Arial" w:cs="Arial"/>
        </w:rPr>
        <w:t xml:space="preserve">reference to </w:t>
      </w:r>
      <w:r w:rsidRPr="00C262BB">
        <w:rPr>
          <w:rFonts w:ascii="Arial" w:hAnsi="Arial" w:cs="Arial"/>
        </w:rPr>
        <w:t>such Trademarks</w:t>
      </w:r>
      <w:r w:rsidR="005C4543" w:rsidRPr="00C262BB">
        <w:rPr>
          <w:rFonts w:ascii="Arial" w:hAnsi="Arial" w:cs="Arial"/>
        </w:rPr>
        <w:t xml:space="preserve"> (if any) by Intel in any of the Materials</w:t>
      </w:r>
      <w:r w:rsidRPr="00C262BB">
        <w:rPr>
          <w:rFonts w:ascii="Arial" w:hAnsi="Arial" w:cs="Arial"/>
        </w:rPr>
        <w:t xml:space="preserve"> does not constitute: (i) an affiliation by Intel and its licensors with such company, or (ii) an endorsement or approval of such company of Intel and its licensors and its products or services.</w:t>
      </w:r>
      <w:r w:rsidR="003B1697">
        <w:rPr>
          <w:rFonts w:ascii="Arial" w:hAnsi="Arial" w:cs="Arial"/>
        </w:rPr>
        <w:t xml:space="preserve"> </w:t>
      </w:r>
      <w:r w:rsidR="003B1697" w:rsidRPr="003B1697">
        <w:rPr>
          <w:rFonts w:ascii="Arial" w:hAnsi="Arial" w:cs="Arial"/>
        </w:rPr>
        <w:t>Other names and brands may be claimed as the property of others.</w:t>
      </w:r>
    </w:p>
    <w:p w14:paraId="5A908B1B" w14:textId="77777777" w:rsidR="008B754A" w:rsidRDefault="008B754A" w:rsidP="004C4B1D">
      <w:pPr>
        <w:pStyle w:val="ListParagraph"/>
        <w:rPr>
          <w:b/>
          <w:bCs/>
        </w:rPr>
      </w:pPr>
    </w:p>
    <w:p w14:paraId="738DAC9F" w14:textId="77777777" w:rsidR="00E00E68" w:rsidRPr="00E00E68" w:rsidRDefault="00E00E68" w:rsidP="00C262BB">
      <w:pPr>
        <w:pStyle w:val="PlainText"/>
        <w:numPr>
          <w:ilvl w:val="0"/>
          <w:numId w:val="14"/>
        </w:numPr>
        <w:jc w:val="both"/>
        <w:rPr>
          <w:rFonts w:ascii="Arial" w:hAnsi="Arial" w:cs="Arial"/>
        </w:rPr>
      </w:pPr>
      <w:r>
        <w:rPr>
          <w:rFonts w:ascii="Arial" w:hAnsi="Arial" w:cs="Arial"/>
          <w:b/>
          <w:bCs/>
        </w:rPr>
        <w:t>GENERAL PROVISIONS</w:t>
      </w:r>
    </w:p>
    <w:p w14:paraId="1D2455BC" w14:textId="77777777" w:rsidR="00E00E68" w:rsidRDefault="00E00E68" w:rsidP="00D8350B">
      <w:pPr>
        <w:pStyle w:val="ListParagraph"/>
        <w:jc w:val="both"/>
        <w:rPr>
          <w:b/>
          <w:bCs/>
        </w:rPr>
      </w:pPr>
    </w:p>
    <w:p w14:paraId="15F9DE72" w14:textId="4BFA3AEC" w:rsidR="00E00E68" w:rsidRPr="005B05D7" w:rsidRDefault="00AE7D09" w:rsidP="00C262BB">
      <w:pPr>
        <w:pStyle w:val="PlainText"/>
        <w:numPr>
          <w:ilvl w:val="1"/>
          <w:numId w:val="14"/>
        </w:numPr>
        <w:jc w:val="both"/>
        <w:rPr>
          <w:rFonts w:ascii="Arial" w:hAnsi="Arial" w:cs="Arial"/>
        </w:rPr>
      </w:pPr>
      <w:r w:rsidRPr="00A40A3C">
        <w:rPr>
          <w:rFonts w:ascii="Arial" w:hAnsi="Arial" w:cs="Arial"/>
          <w:b/>
        </w:rPr>
        <w:t>ENTIRE AGREEMENT</w:t>
      </w:r>
      <w:r w:rsidRPr="00A40A3C">
        <w:rPr>
          <w:rFonts w:ascii="Arial" w:hAnsi="Arial" w:cs="Arial"/>
        </w:rPr>
        <w:t xml:space="preserve">: This Agreement is intended to be the entire agreement between you and Intel with respect to matters contained herein, and supersedes all prior or contemporaneous agreements and negotiations with respect to those matters.  No waiver of any breach or default shall </w:t>
      </w:r>
      <w:r w:rsidRPr="00A40A3C">
        <w:rPr>
          <w:rFonts w:ascii="Arial" w:hAnsi="Arial" w:cs="Arial"/>
        </w:rPr>
        <w:lastRenderedPageBreak/>
        <w:t xml:space="preserve">constitute a waiver of any subsequent breach or default.  If any provision of this Agreement is determined by a court to be unenforceable, </w:t>
      </w:r>
      <w:r w:rsidR="004D014A">
        <w:rPr>
          <w:rFonts w:ascii="Arial" w:hAnsi="Arial" w:cs="Arial"/>
        </w:rPr>
        <w:t xml:space="preserve">you and </w:t>
      </w:r>
      <w:r w:rsidR="00A20DEB" w:rsidRPr="00A40A3C">
        <w:rPr>
          <w:rFonts w:ascii="Arial" w:hAnsi="Arial" w:cs="Arial"/>
        </w:rPr>
        <w:t xml:space="preserve">Intel </w:t>
      </w:r>
      <w:r w:rsidRPr="00A40A3C">
        <w:rPr>
          <w:rFonts w:ascii="Arial" w:hAnsi="Arial" w:cs="Arial"/>
        </w:rPr>
        <w:t xml:space="preserve">will deem the provision to be modified to the extent necessary to allow it to be enforced to the extent permitted by law, or if it cannot be modified, the provision will be severed and deleted from this Agreement, and the remainder of the Agreement will continue in effect.  Any change, modification or waiver to this Agreement must be in writing and signed by an authorized representative of </w:t>
      </w:r>
      <w:r w:rsidR="00A20DEB" w:rsidRPr="00A40A3C">
        <w:rPr>
          <w:rFonts w:ascii="Arial" w:hAnsi="Arial" w:cs="Arial"/>
        </w:rPr>
        <w:t xml:space="preserve">you and </w:t>
      </w:r>
      <w:r w:rsidR="00D558EF" w:rsidRPr="00A40A3C">
        <w:rPr>
          <w:rFonts w:ascii="Arial" w:hAnsi="Arial" w:cs="Arial"/>
        </w:rPr>
        <w:t xml:space="preserve">an officer (or delegate) of </w:t>
      </w:r>
      <w:r w:rsidR="00A20DEB" w:rsidRPr="00A40A3C">
        <w:rPr>
          <w:rFonts w:ascii="Arial" w:hAnsi="Arial" w:cs="Arial"/>
        </w:rPr>
        <w:t>Intel</w:t>
      </w:r>
      <w:r w:rsidR="00E95263" w:rsidRPr="00A40A3C">
        <w:rPr>
          <w:rFonts w:ascii="Arial" w:hAnsi="Arial" w:cs="Arial"/>
        </w:rPr>
        <w:t>, and must specifically identify this Agreement by its title (e.g., “</w:t>
      </w:r>
      <w:r w:rsidR="00383481">
        <w:rPr>
          <w:rFonts w:ascii="Arial" w:hAnsi="Arial" w:cs="Arial"/>
        </w:rPr>
        <w:t xml:space="preserve">Intel® </w:t>
      </w:r>
      <w:r w:rsidR="00E1397D">
        <w:rPr>
          <w:rFonts w:ascii="Arial" w:hAnsi="Arial" w:cs="Arial"/>
        </w:rPr>
        <w:t>DAL</w:t>
      </w:r>
      <w:r w:rsidR="00383481">
        <w:rPr>
          <w:rFonts w:ascii="Arial" w:hAnsi="Arial" w:cs="Arial"/>
        </w:rPr>
        <w:t xml:space="preserve"> SDK</w:t>
      </w:r>
      <w:r w:rsidR="00E95263" w:rsidRPr="00A40A3C">
        <w:rPr>
          <w:rFonts w:ascii="Arial" w:hAnsi="Arial" w:cs="Arial"/>
          <w:bCs/>
        </w:rPr>
        <w:t xml:space="preserve"> License Agreement </w:t>
      </w:r>
      <w:r w:rsidR="00E95263" w:rsidRPr="00A40A3C">
        <w:rPr>
          <w:rFonts w:ascii="Arial" w:hAnsi="Arial" w:cs="Arial"/>
        </w:rPr>
        <w:t xml:space="preserve">and version, </w:t>
      </w:r>
      <w:r w:rsidR="00661F10" w:rsidRPr="00A40A3C">
        <w:rPr>
          <w:rFonts w:ascii="Arial" w:hAnsi="Arial" w:cs="Arial"/>
        </w:rPr>
        <w:t>i.</w:t>
      </w:r>
      <w:r w:rsidR="00E95263" w:rsidRPr="00A40A3C">
        <w:rPr>
          <w:rFonts w:ascii="Arial" w:hAnsi="Arial" w:cs="Arial"/>
        </w:rPr>
        <w:t>e.</w:t>
      </w:r>
      <w:r w:rsidR="00177060" w:rsidRPr="00A40A3C">
        <w:rPr>
          <w:rFonts w:ascii="Arial" w:hAnsi="Arial" w:cs="Arial"/>
        </w:rPr>
        <w:t>,</w:t>
      </w:r>
      <w:r w:rsidR="00E95263" w:rsidRPr="00A40A3C">
        <w:rPr>
          <w:rFonts w:ascii="Arial" w:hAnsi="Arial" w:cs="Arial"/>
        </w:rPr>
        <w:t xml:space="preserve"> </w:t>
      </w:r>
      <w:r w:rsidR="00E1397D">
        <w:rPr>
          <w:rFonts w:ascii="Arial" w:hAnsi="Arial" w:cs="Arial"/>
        </w:rPr>
        <w:t xml:space="preserve">May </w:t>
      </w:r>
      <w:r w:rsidR="008A767D">
        <w:rPr>
          <w:rFonts w:ascii="Arial" w:hAnsi="Arial" w:cs="Arial"/>
        </w:rPr>
        <w:t>201</w:t>
      </w:r>
      <w:r w:rsidR="00E1397D">
        <w:rPr>
          <w:rFonts w:ascii="Arial" w:hAnsi="Arial" w:cs="Arial"/>
        </w:rPr>
        <w:t>5</w:t>
      </w:r>
      <w:r w:rsidR="00E95263" w:rsidRPr="00A40A3C">
        <w:rPr>
          <w:rFonts w:ascii="Arial" w:hAnsi="Arial" w:cs="Arial"/>
        </w:rPr>
        <w:t>)</w:t>
      </w:r>
      <w:r w:rsidRPr="00A40A3C">
        <w:rPr>
          <w:rFonts w:ascii="Arial" w:hAnsi="Arial" w:cs="Arial"/>
        </w:rPr>
        <w:t>.</w:t>
      </w:r>
      <w:r w:rsidR="00A40A3C" w:rsidRPr="00A40A3C">
        <w:rPr>
          <w:rFonts w:ascii="Arial" w:hAnsi="Arial" w:cs="Arial"/>
        </w:rPr>
        <w:t xml:space="preserve">  </w:t>
      </w:r>
      <w:r w:rsidR="00222D50" w:rsidRPr="00A40A3C">
        <w:rPr>
          <w:rFonts w:ascii="Arial" w:hAnsi="Arial" w:cs="Arial"/>
        </w:rPr>
        <w:t xml:space="preserve">If you received a copy of this Agreement translated into another language, </w:t>
      </w:r>
      <w:r w:rsidR="00222D50">
        <w:rPr>
          <w:rFonts w:ascii="Arial" w:hAnsi="Arial" w:cs="Arial"/>
          <w:color w:val="000000"/>
          <w:lang w:val="en"/>
        </w:rPr>
        <w:t>t</w:t>
      </w:r>
      <w:r w:rsidR="00222D50" w:rsidRPr="00A40A3C">
        <w:rPr>
          <w:rFonts w:ascii="Arial" w:hAnsi="Arial" w:cs="Arial"/>
          <w:color w:val="000000"/>
          <w:lang w:val="en"/>
        </w:rPr>
        <w:t xml:space="preserve">he English language version of this Agreement </w:t>
      </w:r>
      <w:r w:rsidR="00222D50">
        <w:rPr>
          <w:rFonts w:ascii="Arial" w:hAnsi="Arial" w:cs="Arial"/>
          <w:color w:val="000000"/>
          <w:lang w:val="en"/>
        </w:rPr>
        <w:t>will prevail in the event of any conflict between versions.</w:t>
      </w:r>
    </w:p>
    <w:p w14:paraId="2DD78A64" w14:textId="77777777" w:rsidR="005B05D7" w:rsidRPr="005B05D7" w:rsidRDefault="005B05D7" w:rsidP="00D8350B">
      <w:pPr>
        <w:pStyle w:val="PlainText"/>
        <w:ind w:left="360"/>
        <w:jc w:val="both"/>
        <w:rPr>
          <w:rFonts w:ascii="Arial" w:hAnsi="Arial" w:cs="Arial"/>
        </w:rPr>
      </w:pPr>
    </w:p>
    <w:p w14:paraId="40E4E30A" w14:textId="77777777" w:rsidR="005B05D7" w:rsidRPr="00A40A3C" w:rsidRDefault="005B05D7" w:rsidP="00C262BB">
      <w:pPr>
        <w:pStyle w:val="PlainText"/>
        <w:numPr>
          <w:ilvl w:val="1"/>
          <w:numId w:val="14"/>
        </w:numPr>
        <w:jc w:val="both"/>
        <w:rPr>
          <w:rFonts w:ascii="Arial" w:hAnsi="Arial" w:cs="Arial"/>
        </w:rPr>
      </w:pPr>
      <w:r>
        <w:rPr>
          <w:rFonts w:ascii="Arial" w:hAnsi="Arial" w:cs="Arial"/>
          <w:b/>
          <w:bCs/>
        </w:rPr>
        <w:t>EXPORT.</w:t>
      </w:r>
      <w:r>
        <w:rPr>
          <w:rFonts w:ascii="Arial" w:hAnsi="Arial" w:cs="Arial"/>
        </w:rPr>
        <w:t xml:space="preserve"> You acknowledge that the Materials and all related technical information or materials is subject to export controls under the laws and regulations of the United States and any other applicable governments. You agree to comply with these laws and regulations governing export, re-export, import, transfer, distribution, and use of the Materials and all related technical information or materials. In particular, but without limitation, the Materials and all related technical information or materials may not be exported or re-exported (a) into any U.S. embargoed countries or (b) to any person or entity listed on a denial order published by the U.S. government or any other applicable governments. By using the Materials and all related technical information or materials, you represent and warrant that you are not located in any such country or on any such list. You also agree that you will not use the Materials and all related technical information or materials for any purposes prohibited by the U.S. government or other applicable governments’ laws, including, without limitation, the development, design, manufacture or production of nuclear, missile, chemical or biological weapons. You confirm that the Materials and all related technical information or materials will not be re-exported or sold to a third party who is known or suspected to be involved in activities including, without limitation, the development, design, manufacture, or production of nuclear, missile, chemical or biological weapons. You agree that the Materials and all related technical information or materials subject to control under defense laws and regulations (e.g., the International Traffic in Arms Regulations (ITAR)) must not be transferred to non-U.S. persons, whether located in the U.S. or abroad, without a government license.</w:t>
      </w:r>
    </w:p>
    <w:p w14:paraId="27E6BFC4" w14:textId="77777777" w:rsidR="00AE7D09" w:rsidRPr="00E00E68" w:rsidRDefault="00AE7D09" w:rsidP="00AE7D09">
      <w:pPr>
        <w:pStyle w:val="PlainText"/>
        <w:ind w:left="360"/>
        <w:rPr>
          <w:rFonts w:ascii="Arial" w:hAnsi="Arial" w:cs="Arial"/>
        </w:rPr>
      </w:pPr>
    </w:p>
    <w:p w14:paraId="5A578078" w14:textId="77777777" w:rsidR="000D5048" w:rsidRPr="00C262BB" w:rsidRDefault="005B05D7" w:rsidP="00C262BB">
      <w:pPr>
        <w:pStyle w:val="PlainText"/>
        <w:numPr>
          <w:ilvl w:val="1"/>
          <w:numId w:val="14"/>
        </w:numPr>
        <w:jc w:val="both"/>
        <w:rPr>
          <w:rFonts w:ascii="Arial" w:hAnsi="Arial" w:cs="Arial"/>
        </w:rPr>
      </w:pPr>
      <w:r>
        <w:rPr>
          <w:rFonts w:ascii="Arial" w:hAnsi="Arial" w:cs="Arial"/>
          <w:b/>
          <w:bCs/>
        </w:rPr>
        <w:t>GOVERNING</w:t>
      </w:r>
      <w:r w:rsidR="000D5048" w:rsidRPr="001D6FE5">
        <w:rPr>
          <w:rFonts w:ascii="Arial" w:hAnsi="Arial" w:cs="Arial"/>
          <w:b/>
          <w:bCs/>
        </w:rPr>
        <w:t xml:space="preserve"> LAWS</w:t>
      </w:r>
      <w:r w:rsidR="000D5048" w:rsidRPr="001D6FE5">
        <w:rPr>
          <w:rFonts w:ascii="Arial" w:hAnsi="Arial" w:cs="Arial"/>
        </w:rPr>
        <w:t>: Any claim arising under or relating to this Agreement shall be governed by the internal substantive laws of the State of Delaware, without regard to principles of conflict of laws.</w:t>
      </w:r>
      <w:r w:rsidR="00815464" w:rsidRPr="001D6FE5">
        <w:rPr>
          <w:rFonts w:ascii="Arial" w:hAnsi="Arial" w:cs="Arial"/>
        </w:rPr>
        <w:t xml:space="preserve">  You agree that the terms of the United Nations Convention on Contracts for the Sale of Goods </w:t>
      </w:r>
      <w:r>
        <w:rPr>
          <w:rFonts w:ascii="Arial" w:hAnsi="Arial" w:cs="Arial"/>
        </w:rPr>
        <w:t>do not apply to this Agreement.</w:t>
      </w:r>
      <w:r w:rsidR="0012527C">
        <w:rPr>
          <w:rFonts w:ascii="Arial" w:hAnsi="Arial" w:cs="Arial"/>
        </w:rPr>
        <w:t xml:space="preserve">  Any party bringing a legal action or proceeding against any other party arising out of or relating to this Agreement will bring </w:t>
      </w:r>
      <w:r w:rsidR="0012527C">
        <w:rPr>
          <w:rFonts w:ascii="Arial" w:hAnsi="Arial" w:cs="Arial"/>
          <w:lang w:val="en-CA"/>
        </w:rPr>
        <w:t>such legal action or proceeding in the courts of the State of Delaware. Each party waives, to the fullest extent permitted by law: (i) any objection which it may now or later have to the laying of venue of any legal action or proceeding arising out of or relating to this Agreement brought in any court in the State of Delaware; and (ii) any claim that any action or proceeding brought in any such court has been brought in an inconvenient forum. </w:t>
      </w:r>
    </w:p>
    <w:p w14:paraId="1A26B966" w14:textId="77777777" w:rsidR="00E1397D" w:rsidRDefault="00E1397D" w:rsidP="00C262BB">
      <w:pPr>
        <w:pStyle w:val="ListParagraph"/>
      </w:pPr>
    </w:p>
    <w:p w14:paraId="6342F10F" w14:textId="439C1235" w:rsidR="00E1397D" w:rsidRDefault="00E1397D" w:rsidP="00C262BB">
      <w:pPr>
        <w:pStyle w:val="PlainText"/>
        <w:numPr>
          <w:ilvl w:val="1"/>
          <w:numId w:val="14"/>
        </w:numPr>
        <w:jc w:val="both"/>
        <w:rPr>
          <w:rFonts w:ascii="Arial" w:hAnsi="Arial" w:cs="Arial"/>
        </w:rPr>
      </w:pPr>
      <w:r>
        <w:rPr>
          <w:rFonts w:ascii="Arial" w:hAnsi="Arial" w:cs="Arial"/>
          <w:b/>
        </w:rPr>
        <w:t xml:space="preserve">ASSIGNMENT. </w:t>
      </w:r>
      <w:r w:rsidR="003B1697">
        <w:rPr>
          <w:rFonts w:ascii="Arial" w:hAnsi="Arial" w:cs="Arial"/>
        </w:rPr>
        <w:t>You</w:t>
      </w:r>
      <w:r w:rsidR="003B1697" w:rsidRPr="003B1697">
        <w:rPr>
          <w:rFonts w:ascii="Arial" w:hAnsi="Arial" w:cs="Arial"/>
        </w:rPr>
        <w:t xml:space="preserve"> may not delegate, assign or transfer this Agreement, the li</w:t>
      </w:r>
      <w:r w:rsidR="00112FC8">
        <w:rPr>
          <w:rFonts w:ascii="Arial" w:hAnsi="Arial" w:cs="Arial"/>
        </w:rPr>
        <w:t>cense(s) granted or any of y</w:t>
      </w:r>
      <w:r w:rsidR="003B1697">
        <w:rPr>
          <w:rFonts w:ascii="Arial" w:hAnsi="Arial" w:cs="Arial"/>
        </w:rPr>
        <w:t>our</w:t>
      </w:r>
      <w:r w:rsidR="003B1697" w:rsidRPr="003B1697">
        <w:rPr>
          <w:rFonts w:ascii="Arial" w:hAnsi="Arial" w:cs="Arial"/>
        </w:rPr>
        <w:t xml:space="preserve"> rights or duties hereunder, expressly, by implication, by operation of law, by way of merger (regardless of whether </w:t>
      </w:r>
      <w:r w:rsidR="00112FC8">
        <w:rPr>
          <w:rFonts w:ascii="Arial" w:hAnsi="Arial" w:cs="Arial"/>
        </w:rPr>
        <w:t>y</w:t>
      </w:r>
      <w:r w:rsidR="003B1697">
        <w:rPr>
          <w:rFonts w:ascii="Arial" w:hAnsi="Arial" w:cs="Arial"/>
        </w:rPr>
        <w:t xml:space="preserve">ou are </w:t>
      </w:r>
      <w:r w:rsidR="003B1697" w:rsidRPr="003B1697">
        <w:rPr>
          <w:rFonts w:ascii="Arial" w:hAnsi="Arial" w:cs="Arial"/>
        </w:rPr>
        <w:t xml:space="preserve">the surviving entity) or acquisition, or otherwise and any attempt to do so, without Intel’s </w:t>
      </w:r>
      <w:r w:rsidR="003B1697">
        <w:rPr>
          <w:rFonts w:ascii="Arial" w:hAnsi="Arial" w:cs="Arial"/>
        </w:rPr>
        <w:t>explicit</w:t>
      </w:r>
      <w:r w:rsidR="003B1697" w:rsidRPr="003B1697">
        <w:rPr>
          <w:rFonts w:ascii="Arial" w:hAnsi="Arial" w:cs="Arial"/>
        </w:rPr>
        <w:t xml:space="preserve"> prior written consent, will be null and void. Intel may assign, delegate and transfer this Agreement, and its rights and obligations hereunder, in its sole discretion. </w:t>
      </w:r>
      <w:r>
        <w:rPr>
          <w:rFonts w:ascii="Arial" w:hAnsi="Arial" w:cs="Arial"/>
        </w:rPr>
        <w:t xml:space="preserve"> </w:t>
      </w:r>
    </w:p>
    <w:p w14:paraId="69E85342" w14:textId="77777777" w:rsidR="000D5048" w:rsidRPr="001D6FE5" w:rsidRDefault="000D5048" w:rsidP="007726F0"/>
    <w:p w14:paraId="10CEF8C0" w14:textId="51167B3A" w:rsidR="000D740F" w:rsidRPr="001D6FE5" w:rsidRDefault="000D740F" w:rsidP="00C262BB">
      <w:pPr>
        <w:pStyle w:val="ListParagraph"/>
        <w:ind w:left="792"/>
      </w:pPr>
    </w:p>
    <w:sectPr w:rsidR="000D740F" w:rsidRPr="001D6FE5" w:rsidSect="00DA40FF">
      <w:footerReference w:type="default" r:id="rId10"/>
      <w:pgSz w:w="12240" w:h="15840"/>
      <w:pgMar w:top="1134" w:right="1319" w:bottom="1134" w:left="131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803E7" w14:textId="77777777" w:rsidR="00707A0B" w:rsidRDefault="00707A0B" w:rsidP="004E4F39">
      <w:r>
        <w:separator/>
      </w:r>
    </w:p>
  </w:endnote>
  <w:endnote w:type="continuationSeparator" w:id="0">
    <w:p w14:paraId="001C0322" w14:textId="77777777" w:rsidR="00707A0B" w:rsidRDefault="00707A0B" w:rsidP="004E4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E5035" w14:textId="34740530" w:rsidR="004E4F39" w:rsidRDefault="00A5434D">
    <w:pPr>
      <w:pStyle w:val="Footer"/>
    </w:pPr>
    <w:r>
      <w:rPr>
        <w:sz w:val="18"/>
        <w:szCs w:val="18"/>
      </w:rPr>
      <w:t>Intel DAL SDK License Agreement</w:t>
    </w:r>
    <w:r w:rsidRPr="00A5434D">
      <w:rPr>
        <w:sz w:val="18"/>
        <w:szCs w:val="18"/>
      </w:rPr>
      <w:ptab w:relativeTo="margin" w:alignment="center" w:leader="none"/>
    </w:r>
    <w:r w:rsidRPr="00A5434D">
      <w:rPr>
        <w:sz w:val="18"/>
        <w:szCs w:val="18"/>
      </w:rPr>
      <w:ptab w:relativeTo="margin" w:alignment="right" w:leader="none"/>
    </w:r>
    <w:r>
      <w:rPr>
        <w:sz w:val="18"/>
        <w:szCs w:val="18"/>
      </w:rPr>
      <w:fldChar w:fldCharType="begin"/>
    </w:r>
    <w:r>
      <w:rPr>
        <w:sz w:val="18"/>
        <w:szCs w:val="18"/>
      </w:rPr>
      <w:instrText xml:space="preserve"> PAGE   \* MERGEFORMAT </w:instrText>
    </w:r>
    <w:r>
      <w:rPr>
        <w:sz w:val="18"/>
        <w:szCs w:val="18"/>
      </w:rPr>
      <w:fldChar w:fldCharType="separate"/>
    </w:r>
    <w:r w:rsidR="009E62EC">
      <w:rPr>
        <w:noProof/>
        <w:sz w:val="18"/>
        <w:szCs w:val="18"/>
      </w:rPr>
      <w:t>4</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C9858" w14:textId="77777777" w:rsidR="00707A0B" w:rsidRDefault="00707A0B" w:rsidP="004E4F39">
      <w:r>
        <w:separator/>
      </w:r>
    </w:p>
  </w:footnote>
  <w:footnote w:type="continuationSeparator" w:id="0">
    <w:p w14:paraId="1073C3A7" w14:textId="77777777" w:rsidR="00707A0B" w:rsidRDefault="00707A0B" w:rsidP="004E4F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E0BA6"/>
    <w:multiLevelType w:val="hybridMultilevel"/>
    <w:tmpl w:val="27847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B3D6C"/>
    <w:multiLevelType w:val="multilevel"/>
    <w:tmpl w:val="38429208"/>
    <w:lvl w:ilvl="0">
      <w:start w:val="1"/>
      <w:numFmt w:val="decimal"/>
      <w:suff w:val="space"/>
      <w:lvlText w:val="%1."/>
      <w:lvlJc w:val="left"/>
      <w:rPr>
        <w:rFonts w:cs="Times New Roman" w:hint="default"/>
      </w:rPr>
    </w:lvl>
    <w:lvl w:ilvl="1">
      <w:start w:val="1"/>
      <w:numFmt w:val="decimal"/>
      <w:suff w:val="space"/>
      <w:lvlText w:val="%1.%2. "/>
      <w:lvlJc w:val="left"/>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1A4F0C07"/>
    <w:multiLevelType w:val="multilevel"/>
    <w:tmpl w:val="0414DCC4"/>
    <w:lvl w:ilvl="0">
      <w:start w:val="1"/>
      <w:numFmt w:val="decimal"/>
      <w:lvlText w:val="%1."/>
      <w:lvlJc w:val="left"/>
      <w:pPr>
        <w:tabs>
          <w:tab w:val="num" w:pos="360"/>
        </w:tabs>
        <w:ind w:left="360" w:hanging="360"/>
      </w:pPr>
      <w:rPr>
        <w:rFonts w:cs="Times New Roman" w:hint="default"/>
        <w:b w:val="0"/>
        <w:bCs w:val="0"/>
        <w:i w:val="0"/>
        <w:iCs w:val="0"/>
      </w:rPr>
    </w:lvl>
    <w:lvl w:ilvl="1">
      <w:start w:val="1"/>
      <w:numFmt w:val="upp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ascii="Arial" w:hAnsi="Arial" w:cs="Arial" w:hint="default"/>
        <w:b w:val="0"/>
        <w:bCs w:val="0"/>
        <w:i w:val="0"/>
        <w:iCs w:val="0"/>
        <w:sz w:val="20"/>
        <w:szCs w:val="20"/>
      </w:rPr>
    </w:lvl>
    <w:lvl w:ilvl="3">
      <w:start w:val="1"/>
      <w:numFmt w:val="lowerLetter"/>
      <w:lvlText w:val="%4)"/>
      <w:lvlJc w:val="left"/>
      <w:pPr>
        <w:tabs>
          <w:tab w:val="num" w:pos="1440"/>
        </w:tabs>
        <w:ind w:left="1440" w:hanging="360"/>
      </w:pPr>
      <w:rPr>
        <w:rFonts w:cs="Times New Roman" w:hint="default"/>
      </w:rPr>
    </w:lvl>
    <w:lvl w:ilvl="4">
      <w:start w:val="1"/>
      <w:numFmt w:val="ordinal"/>
      <w:lvlText w:val="%5"/>
      <w:lvlJc w:val="left"/>
      <w:pPr>
        <w:tabs>
          <w:tab w:val="num" w:pos="2160"/>
        </w:tabs>
        <w:ind w:left="1800" w:hanging="360"/>
      </w:pPr>
      <w:rPr>
        <w:rFonts w:cs="Times New Roman" w:hint="default"/>
      </w:rPr>
    </w:lvl>
    <w:lvl w:ilvl="5">
      <w:start w:val="1"/>
      <w:numFmt w:val="none"/>
      <w:lvlText w:val=""/>
      <w:lvlJc w:val="left"/>
      <w:pPr>
        <w:tabs>
          <w:tab w:val="num" w:pos="4680"/>
        </w:tabs>
        <w:ind w:left="4680" w:hanging="1080"/>
      </w:pPr>
      <w:rPr>
        <w:rFonts w:cs="Times New Roman" w:hint="default"/>
      </w:rPr>
    </w:lvl>
    <w:lvl w:ilvl="6">
      <w:start w:val="1"/>
      <w:numFmt w:val="none"/>
      <w:lvlText w:val=""/>
      <w:lvlJc w:val="left"/>
      <w:pPr>
        <w:tabs>
          <w:tab w:val="num" w:pos="5760"/>
        </w:tabs>
        <w:ind w:left="5760" w:hanging="1440"/>
      </w:pPr>
      <w:rPr>
        <w:rFonts w:cs="Times New Roman" w:hint="default"/>
      </w:rPr>
    </w:lvl>
    <w:lvl w:ilvl="7">
      <w:start w:val="1"/>
      <w:numFmt w:val="none"/>
      <w:lvlText w:val=""/>
      <w:lvlJc w:val="left"/>
      <w:pPr>
        <w:tabs>
          <w:tab w:val="num" w:pos="6480"/>
        </w:tabs>
        <w:ind w:left="6480" w:hanging="1440"/>
      </w:pPr>
      <w:rPr>
        <w:rFonts w:cs="Times New Roman" w:hint="default"/>
      </w:rPr>
    </w:lvl>
    <w:lvl w:ilvl="8">
      <w:start w:val="1"/>
      <w:numFmt w:val="none"/>
      <w:lvlText w:val=""/>
      <w:lvlJc w:val="left"/>
      <w:pPr>
        <w:tabs>
          <w:tab w:val="num" w:pos="7200"/>
        </w:tabs>
        <w:ind w:left="7200" w:hanging="1440"/>
      </w:pPr>
      <w:rPr>
        <w:rFonts w:cs="Times New Roman" w:hint="default"/>
      </w:rPr>
    </w:lvl>
  </w:abstractNum>
  <w:abstractNum w:abstractNumId="3" w15:restartNumberingAfterBreak="0">
    <w:nsid w:val="1CF10D33"/>
    <w:multiLevelType w:val="hybridMultilevel"/>
    <w:tmpl w:val="300A3D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07571BC"/>
    <w:multiLevelType w:val="hybridMultilevel"/>
    <w:tmpl w:val="FBF22EB4"/>
    <w:lvl w:ilvl="0" w:tplc="7F44B1A6">
      <w:start w:val="1"/>
      <w:numFmt w:val="upperRoman"/>
      <w:lvlText w:val="%1."/>
      <w:lvlJc w:val="left"/>
      <w:pPr>
        <w:ind w:left="720" w:hanging="720"/>
      </w:pPr>
      <w:rPr>
        <w:rFonts w:cs="Times New Roman" w:hint="default"/>
      </w:rPr>
    </w:lvl>
    <w:lvl w:ilvl="1" w:tplc="04090019">
      <w:start w:val="1"/>
      <w:numFmt w:val="lowerLetter"/>
      <w:lvlText w:val="%2."/>
      <w:lvlJc w:val="left"/>
      <w:pPr>
        <w:ind w:left="1080" w:hanging="360"/>
      </w:pPr>
      <w:rPr>
        <w:rFonts w:cs="Times New Roman"/>
      </w:rPr>
    </w:lvl>
    <w:lvl w:ilvl="2" w:tplc="E8D61866">
      <w:start w:val="1"/>
      <w:numFmt w:val="lowerRoman"/>
      <w:lvlText w:val="(%3)"/>
      <w:lvlJc w:val="left"/>
      <w:pPr>
        <w:ind w:left="2520" w:hanging="720"/>
      </w:pPr>
      <w:rPr>
        <w:rFonts w:cs="Times New Roman" w:hint="default"/>
      </w:rPr>
    </w:lvl>
    <w:lvl w:ilvl="3" w:tplc="0A2C9AC0">
      <w:start w:val="1"/>
      <w:numFmt w:val="decimal"/>
      <w:lvlText w:val="%4."/>
      <w:lvlJc w:val="left"/>
      <w:pPr>
        <w:ind w:left="2520" w:hanging="360"/>
      </w:pPr>
      <w:rPr>
        <w:rFonts w:cs="Times New Roman" w:hint="default"/>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15:restartNumberingAfterBreak="0">
    <w:nsid w:val="28B84451"/>
    <w:multiLevelType w:val="hybridMultilevel"/>
    <w:tmpl w:val="15106556"/>
    <w:lvl w:ilvl="0" w:tplc="BEAE9FA8">
      <w:start w:val="1"/>
      <w:numFmt w:val="lowerRoman"/>
      <w:lvlText w:val="(%1)"/>
      <w:lvlJc w:val="left"/>
      <w:pPr>
        <w:ind w:left="1080" w:hanging="720"/>
      </w:pPr>
      <w:rPr>
        <w:rFonts w:hint="default"/>
      </w:rPr>
    </w:lvl>
    <w:lvl w:ilvl="1" w:tplc="E8D61FD8">
      <w:start w:val="5"/>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2B5B69"/>
    <w:multiLevelType w:val="hybridMultilevel"/>
    <w:tmpl w:val="187EF0DE"/>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7" w15:restartNumberingAfterBreak="0">
    <w:nsid w:val="2AFB219B"/>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312B0874"/>
    <w:multiLevelType w:val="hybridMultilevel"/>
    <w:tmpl w:val="FEB28BD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36645EEE"/>
    <w:multiLevelType w:val="hybridMultilevel"/>
    <w:tmpl w:val="12081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C87BD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1C26B2"/>
    <w:multiLevelType w:val="multilevel"/>
    <w:tmpl w:val="38324B8C"/>
    <w:lvl w:ilvl="0">
      <w:start w:val="2"/>
      <w:numFmt w:val="decimal"/>
      <w:lvlText w:val="%1."/>
      <w:lvlJc w:val="left"/>
      <w:pPr>
        <w:tabs>
          <w:tab w:val="num" w:pos="360"/>
        </w:tabs>
        <w:ind w:left="360" w:hanging="360"/>
      </w:pPr>
      <w:rPr>
        <w:rFonts w:cs="Times New Roman" w:hint="default"/>
        <w:b w:val="0"/>
        <w:bCs w:val="0"/>
        <w:i w:val="0"/>
        <w:iCs w:val="0"/>
      </w:rPr>
    </w:lvl>
    <w:lvl w:ilvl="1">
      <w:start w:val="3"/>
      <w:numFmt w:val="upp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ascii="Arial" w:hAnsi="Arial" w:cs="Arial" w:hint="default"/>
        <w:b w:val="0"/>
        <w:bCs w:val="0"/>
        <w:i w:val="0"/>
        <w:iCs w:val="0"/>
        <w:sz w:val="20"/>
        <w:szCs w:val="20"/>
      </w:rPr>
    </w:lvl>
    <w:lvl w:ilvl="3">
      <w:start w:val="1"/>
      <w:numFmt w:val="lowerLetter"/>
      <w:lvlText w:val="%4)"/>
      <w:lvlJc w:val="left"/>
      <w:pPr>
        <w:tabs>
          <w:tab w:val="num" w:pos="1440"/>
        </w:tabs>
        <w:ind w:left="1440" w:hanging="360"/>
      </w:pPr>
      <w:rPr>
        <w:rFonts w:cs="Times New Roman" w:hint="default"/>
      </w:rPr>
    </w:lvl>
    <w:lvl w:ilvl="4">
      <w:start w:val="1"/>
      <w:numFmt w:val="ordinal"/>
      <w:lvlText w:val="%5"/>
      <w:lvlJc w:val="left"/>
      <w:pPr>
        <w:tabs>
          <w:tab w:val="num" w:pos="2160"/>
        </w:tabs>
        <w:ind w:left="1800" w:hanging="360"/>
      </w:pPr>
      <w:rPr>
        <w:rFonts w:cs="Times New Roman" w:hint="default"/>
      </w:rPr>
    </w:lvl>
    <w:lvl w:ilvl="5">
      <w:start w:val="1"/>
      <w:numFmt w:val="none"/>
      <w:lvlText w:val=""/>
      <w:lvlJc w:val="left"/>
      <w:pPr>
        <w:tabs>
          <w:tab w:val="num" w:pos="4680"/>
        </w:tabs>
        <w:ind w:left="4680" w:hanging="1080"/>
      </w:pPr>
      <w:rPr>
        <w:rFonts w:cs="Times New Roman" w:hint="default"/>
      </w:rPr>
    </w:lvl>
    <w:lvl w:ilvl="6">
      <w:start w:val="1"/>
      <w:numFmt w:val="none"/>
      <w:lvlText w:val=""/>
      <w:lvlJc w:val="left"/>
      <w:pPr>
        <w:tabs>
          <w:tab w:val="num" w:pos="5760"/>
        </w:tabs>
        <w:ind w:left="5760" w:hanging="1440"/>
      </w:pPr>
      <w:rPr>
        <w:rFonts w:cs="Times New Roman" w:hint="default"/>
      </w:rPr>
    </w:lvl>
    <w:lvl w:ilvl="7">
      <w:start w:val="1"/>
      <w:numFmt w:val="none"/>
      <w:lvlText w:val=""/>
      <w:lvlJc w:val="left"/>
      <w:pPr>
        <w:tabs>
          <w:tab w:val="num" w:pos="6480"/>
        </w:tabs>
        <w:ind w:left="6480" w:hanging="1440"/>
      </w:pPr>
      <w:rPr>
        <w:rFonts w:cs="Times New Roman" w:hint="default"/>
      </w:rPr>
    </w:lvl>
    <w:lvl w:ilvl="8">
      <w:start w:val="1"/>
      <w:numFmt w:val="none"/>
      <w:lvlText w:val=""/>
      <w:lvlJc w:val="left"/>
      <w:pPr>
        <w:tabs>
          <w:tab w:val="num" w:pos="7200"/>
        </w:tabs>
        <w:ind w:left="7200" w:hanging="1440"/>
      </w:pPr>
      <w:rPr>
        <w:rFonts w:cs="Times New Roman" w:hint="default"/>
      </w:rPr>
    </w:lvl>
  </w:abstractNum>
  <w:abstractNum w:abstractNumId="12" w15:restartNumberingAfterBreak="0">
    <w:nsid w:val="62034F7C"/>
    <w:multiLevelType w:val="multilevel"/>
    <w:tmpl w:val="0414DCC4"/>
    <w:lvl w:ilvl="0">
      <w:start w:val="1"/>
      <w:numFmt w:val="decimal"/>
      <w:lvlText w:val="%1."/>
      <w:lvlJc w:val="left"/>
      <w:pPr>
        <w:tabs>
          <w:tab w:val="num" w:pos="360"/>
        </w:tabs>
        <w:ind w:left="360" w:hanging="360"/>
      </w:pPr>
      <w:rPr>
        <w:rFonts w:cs="Times New Roman" w:hint="default"/>
        <w:b w:val="0"/>
        <w:bCs w:val="0"/>
        <w:i w:val="0"/>
        <w:iCs w:val="0"/>
      </w:rPr>
    </w:lvl>
    <w:lvl w:ilvl="1">
      <w:start w:val="1"/>
      <w:numFmt w:val="upp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ascii="Arial" w:hAnsi="Arial" w:cs="Arial" w:hint="default"/>
        <w:b w:val="0"/>
        <w:bCs w:val="0"/>
        <w:i w:val="0"/>
        <w:iCs w:val="0"/>
        <w:sz w:val="20"/>
        <w:szCs w:val="20"/>
      </w:rPr>
    </w:lvl>
    <w:lvl w:ilvl="3">
      <w:start w:val="1"/>
      <w:numFmt w:val="lowerLetter"/>
      <w:lvlText w:val="%4)"/>
      <w:lvlJc w:val="left"/>
      <w:pPr>
        <w:tabs>
          <w:tab w:val="num" w:pos="1440"/>
        </w:tabs>
        <w:ind w:left="1440" w:hanging="360"/>
      </w:pPr>
      <w:rPr>
        <w:rFonts w:cs="Times New Roman" w:hint="default"/>
      </w:rPr>
    </w:lvl>
    <w:lvl w:ilvl="4">
      <w:start w:val="1"/>
      <w:numFmt w:val="ordinal"/>
      <w:lvlText w:val="%5"/>
      <w:lvlJc w:val="left"/>
      <w:pPr>
        <w:tabs>
          <w:tab w:val="num" w:pos="2160"/>
        </w:tabs>
        <w:ind w:left="1800" w:hanging="360"/>
      </w:pPr>
      <w:rPr>
        <w:rFonts w:cs="Times New Roman" w:hint="default"/>
      </w:rPr>
    </w:lvl>
    <w:lvl w:ilvl="5">
      <w:start w:val="1"/>
      <w:numFmt w:val="none"/>
      <w:lvlText w:val=""/>
      <w:lvlJc w:val="left"/>
      <w:pPr>
        <w:tabs>
          <w:tab w:val="num" w:pos="4680"/>
        </w:tabs>
        <w:ind w:left="4680" w:hanging="1080"/>
      </w:pPr>
      <w:rPr>
        <w:rFonts w:cs="Times New Roman" w:hint="default"/>
      </w:rPr>
    </w:lvl>
    <w:lvl w:ilvl="6">
      <w:start w:val="1"/>
      <w:numFmt w:val="none"/>
      <w:lvlText w:val=""/>
      <w:lvlJc w:val="left"/>
      <w:pPr>
        <w:tabs>
          <w:tab w:val="num" w:pos="5760"/>
        </w:tabs>
        <w:ind w:left="5760" w:hanging="1440"/>
      </w:pPr>
      <w:rPr>
        <w:rFonts w:cs="Times New Roman" w:hint="default"/>
      </w:rPr>
    </w:lvl>
    <w:lvl w:ilvl="7">
      <w:start w:val="1"/>
      <w:numFmt w:val="none"/>
      <w:lvlText w:val=""/>
      <w:lvlJc w:val="left"/>
      <w:pPr>
        <w:tabs>
          <w:tab w:val="num" w:pos="6480"/>
        </w:tabs>
        <w:ind w:left="6480" w:hanging="1440"/>
      </w:pPr>
      <w:rPr>
        <w:rFonts w:cs="Times New Roman" w:hint="default"/>
      </w:rPr>
    </w:lvl>
    <w:lvl w:ilvl="8">
      <w:start w:val="1"/>
      <w:numFmt w:val="none"/>
      <w:lvlText w:val=""/>
      <w:lvlJc w:val="left"/>
      <w:pPr>
        <w:tabs>
          <w:tab w:val="num" w:pos="7200"/>
        </w:tabs>
        <w:ind w:left="7200" w:hanging="1440"/>
      </w:pPr>
      <w:rPr>
        <w:rFonts w:cs="Times New Roman" w:hint="default"/>
      </w:rPr>
    </w:lvl>
  </w:abstractNum>
  <w:abstractNum w:abstractNumId="13" w15:restartNumberingAfterBreak="0">
    <w:nsid w:val="72167C97"/>
    <w:multiLevelType w:val="multilevel"/>
    <w:tmpl w:val="1EEA6FF4"/>
    <w:lvl w:ilvl="0">
      <w:start w:val="3"/>
      <w:numFmt w:val="decimal"/>
      <w:lvlText w:val="%1."/>
      <w:lvlJc w:val="left"/>
      <w:pPr>
        <w:tabs>
          <w:tab w:val="num" w:pos="360"/>
        </w:tabs>
        <w:ind w:left="360" w:hanging="360"/>
      </w:pPr>
      <w:rPr>
        <w:rFonts w:cs="Times New Roman" w:hint="default"/>
        <w:b w:val="0"/>
        <w:bCs w:val="0"/>
        <w:i w:val="0"/>
        <w:iCs w:val="0"/>
      </w:rPr>
    </w:lvl>
    <w:lvl w:ilvl="1">
      <w:start w:val="1"/>
      <w:numFmt w:val="upp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ascii="Arial" w:hAnsi="Arial" w:cs="Arial" w:hint="default"/>
        <w:b w:val="0"/>
        <w:bCs w:val="0"/>
        <w:i w:val="0"/>
        <w:iCs w:val="0"/>
        <w:sz w:val="20"/>
        <w:szCs w:val="20"/>
      </w:rPr>
    </w:lvl>
    <w:lvl w:ilvl="3">
      <w:start w:val="1"/>
      <w:numFmt w:val="lowerLetter"/>
      <w:lvlText w:val="%4)"/>
      <w:lvlJc w:val="left"/>
      <w:pPr>
        <w:tabs>
          <w:tab w:val="num" w:pos="1440"/>
        </w:tabs>
        <w:ind w:left="1440" w:hanging="360"/>
      </w:pPr>
      <w:rPr>
        <w:rFonts w:cs="Times New Roman" w:hint="default"/>
      </w:rPr>
    </w:lvl>
    <w:lvl w:ilvl="4">
      <w:start w:val="1"/>
      <w:numFmt w:val="ordinal"/>
      <w:lvlText w:val="%5"/>
      <w:lvlJc w:val="left"/>
      <w:pPr>
        <w:tabs>
          <w:tab w:val="num" w:pos="2160"/>
        </w:tabs>
        <w:ind w:left="1800" w:hanging="360"/>
      </w:pPr>
      <w:rPr>
        <w:rFonts w:cs="Times New Roman" w:hint="default"/>
      </w:rPr>
    </w:lvl>
    <w:lvl w:ilvl="5">
      <w:start w:val="1"/>
      <w:numFmt w:val="none"/>
      <w:lvlText w:val=""/>
      <w:lvlJc w:val="left"/>
      <w:pPr>
        <w:tabs>
          <w:tab w:val="num" w:pos="4680"/>
        </w:tabs>
        <w:ind w:left="4680" w:hanging="1080"/>
      </w:pPr>
      <w:rPr>
        <w:rFonts w:cs="Times New Roman" w:hint="default"/>
      </w:rPr>
    </w:lvl>
    <w:lvl w:ilvl="6">
      <w:start w:val="1"/>
      <w:numFmt w:val="none"/>
      <w:lvlText w:val=""/>
      <w:lvlJc w:val="left"/>
      <w:pPr>
        <w:tabs>
          <w:tab w:val="num" w:pos="5760"/>
        </w:tabs>
        <w:ind w:left="5760" w:hanging="1440"/>
      </w:pPr>
      <w:rPr>
        <w:rFonts w:cs="Times New Roman" w:hint="default"/>
      </w:rPr>
    </w:lvl>
    <w:lvl w:ilvl="7">
      <w:start w:val="1"/>
      <w:numFmt w:val="none"/>
      <w:lvlText w:val=""/>
      <w:lvlJc w:val="left"/>
      <w:pPr>
        <w:tabs>
          <w:tab w:val="num" w:pos="6480"/>
        </w:tabs>
        <w:ind w:left="6480" w:hanging="1440"/>
      </w:pPr>
      <w:rPr>
        <w:rFonts w:cs="Times New Roman" w:hint="default"/>
      </w:rPr>
    </w:lvl>
    <w:lvl w:ilvl="8">
      <w:start w:val="1"/>
      <w:numFmt w:val="none"/>
      <w:lvlText w:val=""/>
      <w:lvlJc w:val="left"/>
      <w:pPr>
        <w:tabs>
          <w:tab w:val="num" w:pos="7200"/>
        </w:tabs>
        <w:ind w:left="7200" w:hanging="1440"/>
      </w:pPr>
      <w:rPr>
        <w:rFonts w:cs="Times New Roman" w:hint="default"/>
      </w:rPr>
    </w:lvl>
  </w:abstractNum>
  <w:abstractNum w:abstractNumId="14" w15:restartNumberingAfterBreak="0">
    <w:nsid w:val="74926945"/>
    <w:multiLevelType w:val="hybridMultilevel"/>
    <w:tmpl w:val="09E043BE"/>
    <w:lvl w:ilvl="0" w:tplc="A0FC64A8">
      <w:start w:val="3"/>
      <w:numFmt w:val="bullet"/>
      <w:lvlText w:val="-"/>
      <w:lvlJc w:val="left"/>
      <w:pPr>
        <w:ind w:left="720" w:hanging="360"/>
      </w:pPr>
      <w:rPr>
        <w:rFonts w:ascii="Arial" w:eastAsia="Times New Roman" w:hAnsi="Aria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4"/>
  </w:num>
  <w:num w:numId="4">
    <w:abstractNumId w:val="8"/>
  </w:num>
  <w:num w:numId="5">
    <w:abstractNumId w:val="6"/>
  </w:num>
  <w:num w:numId="6">
    <w:abstractNumId w:val="1"/>
  </w:num>
  <w:num w:numId="7">
    <w:abstractNumId w:val="3"/>
  </w:num>
  <w:num w:numId="8">
    <w:abstractNumId w:val="7"/>
  </w:num>
  <w:num w:numId="9">
    <w:abstractNumId w:val="0"/>
  </w:num>
  <w:num w:numId="10">
    <w:abstractNumId w:val="9"/>
  </w:num>
  <w:num w:numId="11">
    <w:abstractNumId w:val="11"/>
  </w:num>
  <w:num w:numId="12">
    <w:abstractNumId w:val="14"/>
  </w:num>
  <w:num w:numId="13">
    <w:abstractNumId w:val="13"/>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A9E"/>
    <w:rsid w:val="000009D1"/>
    <w:rsid w:val="00010566"/>
    <w:rsid w:val="00010DCD"/>
    <w:rsid w:val="00021794"/>
    <w:rsid w:val="00021AC4"/>
    <w:rsid w:val="000224D4"/>
    <w:rsid w:val="00024535"/>
    <w:rsid w:val="000257BD"/>
    <w:rsid w:val="00027151"/>
    <w:rsid w:val="0003058C"/>
    <w:rsid w:val="00031436"/>
    <w:rsid w:val="00032BD1"/>
    <w:rsid w:val="00040D13"/>
    <w:rsid w:val="0004515C"/>
    <w:rsid w:val="00046AE9"/>
    <w:rsid w:val="00050616"/>
    <w:rsid w:val="000529BE"/>
    <w:rsid w:val="00053A81"/>
    <w:rsid w:val="00056D5D"/>
    <w:rsid w:val="0005715C"/>
    <w:rsid w:val="00057349"/>
    <w:rsid w:val="0006654A"/>
    <w:rsid w:val="00066FE4"/>
    <w:rsid w:val="00071EFA"/>
    <w:rsid w:val="00072B5D"/>
    <w:rsid w:val="00076835"/>
    <w:rsid w:val="00076D80"/>
    <w:rsid w:val="00082050"/>
    <w:rsid w:val="00083D26"/>
    <w:rsid w:val="000903C3"/>
    <w:rsid w:val="00092362"/>
    <w:rsid w:val="00093CFD"/>
    <w:rsid w:val="000A553A"/>
    <w:rsid w:val="000A5CB2"/>
    <w:rsid w:val="000A63D1"/>
    <w:rsid w:val="000B211F"/>
    <w:rsid w:val="000B5070"/>
    <w:rsid w:val="000C0775"/>
    <w:rsid w:val="000C45FA"/>
    <w:rsid w:val="000C4D8D"/>
    <w:rsid w:val="000C61D5"/>
    <w:rsid w:val="000D070F"/>
    <w:rsid w:val="000D5048"/>
    <w:rsid w:val="000D54ED"/>
    <w:rsid w:val="000D5910"/>
    <w:rsid w:val="000D740F"/>
    <w:rsid w:val="000E031A"/>
    <w:rsid w:val="000E2D6F"/>
    <w:rsid w:val="000E380C"/>
    <w:rsid w:val="000F0623"/>
    <w:rsid w:val="000F2EB5"/>
    <w:rsid w:val="000F3757"/>
    <w:rsid w:val="000F6172"/>
    <w:rsid w:val="000F65F0"/>
    <w:rsid w:val="00100135"/>
    <w:rsid w:val="00100802"/>
    <w:rsid w:val="001028FF"/>
    <w:rsid w:val="00103209"/>
    <w:rsid w:val="00104774"/>
    <w:rsid w:val="00105228"/>
    <w:rsid w:val="001053F8"/>
    <w:rsid w:val="001066D9"/>
    <w:rsid w:val="001070D7"/>
    <w:rsid w:val="00107470"/>
    <w:rsid w:val="00112305"/>
    <w:rsid w:val="001128A4"/>
    <w:rsid w:val="00112FC8"/>
    <w:rsid w:val="001176E3"/>
    <w:rsid w:val="00122CEA"/>
    <w:rsid w:val="00124B8E"/>
    <w:rsid w:val="00124DFF"/>
    <w:rsid w:val="0012527C"/>
    <w:rsid w:val="001255F8"/>
    <w:rsid w:val="0012567B"/>
    <w:rsid w:val="00134E03"/>
    <w:rsid w:val="00137DCB"/>
    <w:rsid w:val="001402E3"/>
    <w:rsid w:val="001437C5"/>
    <w:rsid w:val="00143BD9"/>
    <w:rsid w:val="00145806"/>
    <w:rsid w:val="00145B4F"/>
    <w:rsid w:val="0014661A"/>
    <w:rsid w:val="001470F6"/>
    <w:rsid w:val="001521D7"/>
    <w:rsid w:val="00155F72"/>
    <w:rsid w:val="0015691D"/>
    <w:rsid w:val="00161B5B"/>
    <w:rsid w:val="00164035"/>
    <w:rsid w:val="00171F1B"/>
    <w:rsid w:val="00173586"/>
    <w:rsid w:val="00176F70"/>
    <w:rsid w:val="00177060"/>
    <w:rsid w:val="00182AE7"/>
    <w:rsid w:val="001842C9"/>
    <w:rsid w:val="00184480"/>
    <w:rsid w:val="001849EB"/>
    <w:rsid w:val="001936B9"/>
    <w:rsid w:val="00195129"/>
    <w:rsid w:val="001963BF"/>
    <w:rsid w:val="00197A95"/>
    <w:rsid w:val="001A5097"/>
    <w:rsid w:val="001A66BE"/>
    <w:rsid w:val="001B48A4"/>
    <w:rsid w:val="001B759B"/>
    <w:rsid w:val="001C12E8"/>
    <w:rsid w:val="001C43C6"/>
    <w:rsid w:val="001C4E19"/>
    <w:rsid w:val="001C6129"/>
    <w:rsid w:val="001D05B2"/>
    <w:rsid w:val="001D0E3E"/>
    <w:rsid w:val="001D28EB"/>
    <w:rsid w:val="001D6FE5"/>
    <w:rsid w:val="001E2B07"/>
    <w:rsid w:val="001E54D3"/>
    <w:rsid w:val="001E6C7C"/>
    <w:rsid w:val="001F1FE8"/>
    <w:rsid w:val="001F2277"/>
    <w:rsid w:val="001F36D4"/>
    <w:rsid w:val="001F4BB3"/>
    <w:rsid w:val="001F6CE3"/>
    <w:rsid w:val="00203F86"/>
    <w:rsid w:val="00205950"/>
    <w:rsid w:val="00205B7B"/>
    <w:rsid w:val="00206D5C"/>
    <w:rsid w:val="002103DA"/>
    <w:rsid w:val="00214949"/>
    <w:rsid w:val="00222D50"/>
    <w:rsid w:val="00223478"/>
    <w:rsid w:val="002342CF"/>
    <w:rsid w:val="00235459"/>
    <w:rsid w:val="00242A07"/>
    <w:rsid w:val="00244A9E"/>
    <w:rsid w:val="00254574"/>
    <w:rsid w:val="00256412"/>
    <w:rsid w:val="002608F9"/>
    <w:rsid w:val="00266BA6"/>
    <w:rsid w:val="00272515"/>
    <w:rsid w:val="00272AE9"/>
    <w:rsid w:val="00273703"/>
    <w:rsid w:val="002759FD"/>
    <w:rsid w:val="00275D89"/>
    <w:rsid w:val="002866E7"/>
    <w:rsid w:val="002910B0"/>
    <w:rsid w:val="002938F9"/>
    <w:rsid w:val="00295506"/>
    <w:rsid w:val="00296225"/>
    <w:rsid w:val="00297F83"/>
    <w:rsid w:val="002A1CF4"/>
    <w:rsid w:val="002A53E1"/>
    <w:rsid w:val="002A5987"/>
    <w:rsid w:val="002B2CA4"/>
    <w:rsid w:val="002B53A8"/>
    <w:rsid w:val="002B6343"/>
    <w:rsid w:val="002B6F64"/>
    <w:rsid w:val="002C1DEE"/>
    <w:rsid w:val="002C3851"/>
    <w:rsid w:val="002C5CB0"/>
    <w:rsid w:val="002C5E39"/>
    <w:rsid w:val="002D2587"/>
    <w:rsid w:val="002D32AF"/>
    <w:rsid w:val="002D405E"/>
    <w:rsid w:val="002D5020"/>
    <w:rsid w:val="002D5B89"/>
    <w:rsid w:val="002D6F8F"/>
    <w:rsid w:val="002E4D42"/>
    <w:rsid w:val="002F24C1"/>
    <w:rsid w:val="003039E2"/>
    <w:rsid w:val="00305C45"/>
    <w:rsid w:val="003072A9"/>
    <w:rsid w:val="0031398A"/>
    <w:rsid w:val="0031405D"/>
    <w:rsid w:val="003243C6"/>
    <w:rsid w:val="00325319"/>
    <w:rsid w:val="00326F4F"/>
    <w:rsid w:val="003323E0"/>
    <w:rsid w:val="00333827"/>
    <w:rsid w:val="00347038"/>
    <w:rsid w:val="00347814"/>
    <w:rsid w:val="00353CAD"/>
    <w:rsid w:val="00353D3F"/>
    <w:rsid w:val="003549E0"/>
    <w:rsid w:val="0035505E"/>
    <w:rsid w:val="0036395E"/>
    <w:rsid w:val="00375A51"/>
    <w:rsid w:val="003776AA"/>
    <w:rsid w:val="00381011"/>
    <w:rsid w:val="00381EC9"/>
    <w:rsid w:val="00383481"/>
    <w:rsid w:val="00384E16"/>
    <w:rsid w:val="003915AE"/>
    <w:rsid w:val="00395DF1"/>
    <w:rsid w:val="00396125"/>
    <w:rsid w:val="003964E7"/>
    <w:rsid w:val="0039799A"/>
    <w:rsid w:val="003A4EC8"/>
    <w:rsid w:val="003A4F11"/>
    <w:rsid w:val="003A6601"/>
    <w:rsid w:val="003A7227"/>
    <w:rsid w:val="003B052C"/>
    <w:rsid w:val="003B1697"/>
    <w:rsid w:val="003B5834"/>
    <w:rsid w:val="003C2375"/>
    <w:rsid w:val="003C726E"/>
    <w:rsid w:val="003D1C27"/>
    <w:rsid w:val="003D1DF2"/>
    <w:rsid w:val="003D3FF5"/>
    <w:rsid w:val="003D4CC7"/>
    <w:rsid w:val="003E2E86"/>
    <w:rsid w:val="003E6E31"/>
    <w:rsid w:val="003F0455"/>
    <w:rsid w:val="003F1B28"/>
    <w:rsid w:val="003F4212"/>
    <w:rsid w:val="003F4B64"/>
    <w:rsid w:val="003F5591"/>
    <w:rsid w:val="00402A4B"/>
    <w:rsid w:val="00402EC9"/>
    <w:rsid w:val="00403AA9"/>
    <w:rsid w:val="00403CDE"/>
    <w:rsid w:val="0041005D"/>
    <w:rsid w:val="00410587"/>
    <w:rsid w:val="00411DB9"/>
    <w:rsid w:val="00416886"/>
    <w:rsid w:val="0042037A"/>
    <w:rsid w:val="00420BAB"/>
    <w:rsid w:val="00422A5B"/>
    <w:rsid w:val="004274E5"/>
    <w:rsid w:val="0043205B"/>
    <w:rsid w:val="0043762F"/>
    <w:rsid w:val="00442B30"/>
    <w:rsid w:val="00443BA1"/>
    <w:rsid w:val="0045191A"/>
    <w:rsid w:val="00453F66"/>
    <w:rsid w:val="00460391"/>
    <w:rsid w:val="004618ED"/>
    <w:rsid w:val="00465605"/>
    <w:rsid w:val="004668C4"/>
    <w:rsid w:val="004737D9"/>
    <w:rsid w:val="004748D9"/>
    <w:rsid w:val="00476E56"/>
    <w:rsid w:val="004802F3"/>
    <w:rsid w:val="00480B36"/>
    <w:rsid w:val="00480DAB"/>
    <w:rsid w:val="00480F7B"/>
    <w:rsid w:val="00481C2C"/>
    <w:rsid w:val="004850DF"/>
    <w:rsid w:val="00486EFB"/>
    <w:rsid w:val="00493AE8"/>
    <w:rsid w:val="00494B40"/>
    <w:rsid w:val="00496387"/>
    <w:rsid w:val="00496F6E"/>
    <w:rsid w:val="004A1FA6"/>
    <w:rsid w:val="004A252E"/>
    <w:rsid w:val="004A2DBE"/>
    <w:rsid w:val="004A645D"/>
    <w:rsid w:val="004A7E59"/>
    <w:rsid w:val="004B1BB6"/>
    <w:rsid w:val="004C2541"/>
    <w:rsid w:val="004C4B1D"/>
    <w:rsid w:val="004D014A"/>
    <w:rsid w:val="004D2D1B"/>
    <w:rsid w:val="004D4017"/>
    <w:rsid w:val="004D79C9"/>
    <w:rsid w:val="004D7C53"/>
    <w:rsid w:val="004E2AED"/>
    <w:rsid w:val="004E3DA1"/>
    <w:rsid w:val="004E4F39"/>
    <w:rsid w:val="004E5F4B"/>
    <w:rsid w:val="004E6A46"/>
    <w:rsid w:val="004F3C2B"/>
    <w:rsid w:val="0050377F"/>
    <w:rsid w:val="00507128"/>
    <w:rsid w:val="00516517"/>
    <w:rsid w:val="00517AA4"/>
    <w:rsid w:val="00521153"/>
    <w:rsid w:val="00521CFE"/>
    <w:rsid w:val="005262B7"/>
    <w:rsid w:val="00527D3A"/>
    <w:rsid w:val="0053058D"/>
    <w:rsid w:val="00541DA2"/>
    <w:rsid w:val="00542F63"/>
    <w:rsid w:val="00546955"/>
    <w:rsid w:val="0055008F"/>
    <w:rsid w:val="0055077C"/>
    <w:rsid w:val="00550C02"/>
    <w:rsid w:val="00551627"/>
    <w:rsid w:val="00552E69"/>
    <w:rsid w:val="00557355"/>
    <w:rsid w:val="0056097C"/>
    <w:rsid w:val="005705A9"/>
    <w:rsid w:val="005736F2"/>
    <w:rsid w:val="0057442E"/>
    <w:rsid w:val="00574B02"/>
    <w:rsid w:val="00582EBD"/>
    <w:rsid w:val="00583513"/>
    <w:rsid w:val="00591121"/>
    <w:rsid w:val="005951C6"/>
    <w:rsid w:val="005A0112"/>
    <w:rsid w:val="005A1970"/>
    <w:rsid w:val="005A1AA0"/>
    <w:rsid w:val="005A2A65"/>
    <w:rsid w:val="005A4DA8"/>
    <w:rsid w:val="005B05D7"/>
    <w:rsid w:val="005C4543"/>
    <w:rsid w:val="005C51CA"/>
    <w:rsid w:val="005C5824"/>
    <w:rsid w:val="005C7B14"/>
    <w:rsid w:val="005D1802"/>
    <w:rsid w:val="005E0367"/>
    <w:rsid w:val="005E3B66"/>
    <w:rsid w:val="005E46E6"/>
    <w:rsid w:val="005E5E40"/>
    <w:rsid w:val="005E6D69"/>
    <w:rsid w:val="005F0046"/>
    <w:rsid w:val="005F3C0A"/>
    <w:rsid w:val="005F3C81"/>
    <w:rsid w:val="005F4E91"/>
    <w:rsid w:val="006014EA"/>
    <w:rsid w:val="00603372"/>
    <w:rsid w:val="00607115"/>
    <w:rsid w:val="006102F6"/>
    <w:rsid w:val="00614C41"/>
    <w:rsid w:val="0061564C"/>
    <w:rsid w:val="006224F9"/>
    <w:rsid w:val="00623ECF"/>
    <w:rsid w:val="00625ED4"/>
    <w:rsid w:val="006319BC"/>
    <w:rsid w:val="0064312B"/>
    <w:rsid w:val="0064504B"/>
    <w:rsid w:val="00645246"/>
    <w:rsid w:val="00647A16"/>
    <w:rsid w:val="006533EF"/>
    <w:rsid w:val="00661F10"/>
    <w:rsid w:val="0067223B"/>
    <w:rsid w:val="00672607"/>
    <w:rsid w:val="00672EA1"/>
    <w:rsid w:val="006769DA"/>
    <w:rsid w:val="00677D1A"/>
    <w:rsid w:val="006831D2"/>
    <w:rsid w:val="0068373C"/>
    <w:rsid w:val="00685C08"/>
    <w:rsid w:val="00686E31"/>
    <w:rsid w:val="00687BDC"/>
    <w:rsid w:val="0069161B"/>
    <w:rsid w:val="00692628"/>
    <w:rsid w:val="006A00B1"/>
    <w:rsid w:val="006A03DF"/>
    <w:rsid w:val="006A3B40"/>
    <w:rsid w:val="006B141C"/>
    <w:rsid w:val="006C1A7E"/>
    <w:rsid w:val="006D2C82"/>
    <w:rsid w:val="006D325C"/>
    <w:rsid w:val="006E2A8F"/>
    <w:rsid w:val="006E4DDC"/>
    <w:rsid w:val="006E5521"/>
    <w:rsid w:val="006E5DD4"/>
    <w:rsid w:val="006F007F"/>
    <w:rsid w:val="00707A0B"/>
    <w:rsid w:val="007111AC"/>
    <w:rsid w:val="00712D3F"/>
    <w:rsid w:val="00717C08"/>
    <w:rsid w:val="00727132"/>
    <w:rsid w:val="00730B53"/>
    <w:rsid w:val="00733D30"/>
    <w:rsid w:val="00734CDB"/>
    <w:rsid w:val="00736FC3"/>
    <w:rsid w:val="007372B1"/>
    <w:rsid w:val="007378E8"/>
    <w:rsid w:val="00740210"/>
    <w:rsid w:val="00741DF1"/>
    <w:rsid w:val="00753119"/>
    <w:rsid w:val="0076148F"/>
    <w:rsid w:val="00761A87"/>
    <w:rsid w:val="00766B6F"/>
    <w:rsid w:val="0076714E"/>
    <w:rsid w:val="007673D4"/>
    <w:rsid w:val="00767EAC"/>
    <w:rsid w:val="007726F0"/>
    <w:rsid w:val="00772858"/>
    <w:rsid w:val="0077511D"/>
    <w:rsid w:val="00776602"/>
    <w:rsid w:val="00776BBB"/>
    <w:rsid w:val="00777B90"/>
    <w:rsid w:val="00783959"/>
    <w:rsid w:val="00783B80"/>
    <w:rsid w:val="00783F15"/>
    <w:rsid w:val="0078572F"/>
    <w:rsid w:val="007921AC"/>
    <w:rsid w:val="00792BFD"/>
    <w:rsid w:val="00793EDB"/>
    <w:rsid w:val="00795F23"/>
    <w:rsid w:val="00796F85"/>
    <w:rsid w:val="007A07D6"/>
    <w:rsid w:val="007A1EE3"/>
    <w:rsid w:val="007A27F1"/>
    <w:rsid w:val="007A38F1"/>
    <w:rsid w:val="007A41E0"/>
    <w:rsid w:val="007A4FF9"/>
    <w:rsid w:val="007A7E31"/>
    <w:rsid w:val="007B2066"/>
    <w:rsid w:val="007D025B"/>
    <w:rsid w:val="007D0EF4"/>
    <w:rsid w:val="007D3BDD"/>
    <w:rsid w:val="007D3F93"/>
    <w:rsid w:val="007D4806"/>
    <w:rsid w:val="007D5952"/>
    <w:rsid w:val="007D5A6F"/>
    <w:rsid w:val="007E1985"/>
    <w:rsid w:val="007E1F5D"/>
    <w:rsid w:val="007E22D3"/>
    <w:rsid w:val="007E4C29"/>
    <w:rsid w:val="007E59CF"/>
    <w:rsid w:val="007E5E9E"/>
    <w:rsid w:val="007E643C"/>
    <w:rsid w:val="007E7638"/>
    <w:rsid w:val="007F4AFE"/>
    <w:rsid w:val="007F4B58"/>
    <w:rsid w:val="00800972"/>
    <w:rsid w:val="00800E32"/>
    <w:rsid w:val="00807262"/>
    <w:rsid w:val="00815464"/>
    <w:rsid w:val="00815E4A"/>
    <w:rsid w:val="00816BEF"/>
    <w:rsid w:val="00841F16"/>
    <w:rsid w:val="00841F59"/>
    <w:rsid w:val="00845D2C"/>
    <w:rsid w:val="0084736C"/>
    <w:rsid w:val="00851670"/>
    <w:rsid w:val="008568AE"/>
    <w:rsid w:val="00863E27"/>
    <w:rsid w:val="00864A6B"/>
    <w:rsid w:val="00870533"/>
    <w:rsid w:val="00871FAA"/>
    <w:rsid w:val="00873B6B"/>
    <w:rsid w:val="00874622"/>
    <w:rsid w:val="008769CC"/>
    <w:rsid w:val="008801F1"/>
    <w:rsid w:val="00883228"/>
    <w:rsid w:val="008868B1"/>
    <w:rsid w:val="008906CB"/>
    <w:rsid w:val="00891A0B"/>
    <w:rsid w:val="00895963"/>
    <w:rsid w:val="008A767D"/>
    <w:rsid w:val="008B754A"/>
    <w:rsid w:val="008C205E"/>
    <w:rsid w:val="008C6201"/>
    <w:rsid w:val="008C7452"/>
    <w:rsid w:val="008D0967"/>
    <w:rsid w:val="008E4FB9"/>
    <w:rsid w:val="008E5C02"/>
    <w:rsid w:val="008F181C"/>
    <w:rsid w:val="008F3946"/>
    <w:rsid w:val="0090148C"/>
    <w:rsid w:val="00910D4A"/>
    <w:rsid w:val="009146D3"/>
    <w:rsid w:val="00916551"/>
    <w:rsid w:val="009214BB"/>
    <w:rsid w:val="00934453"/>
    <w:rsid w:val="00937945"/>
    <w:rsid w:val="009401E2"/>
    <w:rsid w:val="00942451"/>
    <w:rsid w:val="00945229"/>
    <w:rsid w:val="0095131A"/>
    <w:rsid w:val="0095557A"/>
    <w:rsid w:val="00962CA1"/>
    <w:rsid w:val="00965992"/>
    <w:rsid w:val="0097527E"/>
    <w:rsid w:val="00976C22"/>
    <w:rsid w:val="00980D34"/>
    <w:rsid w:val="00984518"/>
    <w:rsid w:val="009872EE"/>
    <w:rsid w:val="00991403"/>
    <w:rsid w:val="0099222B"/>
    <w:rsid w:val="009924D9"/>
    <w:rsid w:val="009953D9"/>
    <w:rsid w:val="009958EB"/>
    <w:rsid w:val="00995914"/>
    <w:rsid w:val="00995CBE"/>
    <w:rsid w:val="009A203D"/>
    <w:rsid w:val="009A3AF3"/>
    <w:rsid w:val="009A3D98"/>
    <w:rsid w:val="009A48B3"/>
    <w:rsid w:val="009A4BAC"/>
    <w:rsid w:val="009A5E52"/>
    <w:rsid w:val="009A6C2B"/>
    <w:rsid w:val="009A70D6"/>
    <w:rsid w:val="009B08CA"/>
    <w:rsid w:val="009B3821"/>
    <w:rsid w:val="009B3F5F"/>
    <w:rsid w:val="009B413C"/>
    <w:rsid w:val="009C11B0"/>
    <w:rsid w:val="009C3E05"/>
    <w:rsid w:val="009C764B"/>
    <w:rsid w:val="009D11B2"/>
    <w:rsid w:val="009D4F81"/>
    <w:rsid w:val="009D6DE7"/>
    <w:rsid w:val="009D718D"/>
    <w:rsid w:val="009D7EA7"/>
    <w:rsid w:val="009E02F0"/>
    <w:rsid w:val="009E29B3"/>
    <w:rsid w:val="009E4206"/>
    <w:rsid w:val="009E62EC"/>
    <w:rsid w:val="009E746D"/>
    <w:rsid w:val="009E7721"/>
    <w:rsid w:val="009F2640"/>
    <w:rsid w:val="009F50E5"/>
    <w:rsid w:val="009F5372"/>
    <w:rsid w:val="009F5E91"/>
    <w:rsid w:val="009F76DA"/>
    <w:rsid w:val="00A07C22"/>
    <w:rsid w:val="00A07E0A"/>
    <w:rsid w:val="00A14CFA"/>
    <w:rsid w:val="00A154DE"/>
    <w:rsid w:val="00A17244"/>
    <w:rsid w:val="00A20D4F"/>
    <w:rsid w:val="00A20DEB"/>
    <w:rsid w:val="00A21E43"/>
    <w:rsid w:val="00A24050"/>
    <w:rsid w:val="00A2582A"/>
    <w:rsid w:val="00A26F1A"/>
    <w:rsid w:val="00A36256"/>
    <w:rsid w:val="00A40A3C"/>
    <w:rsid w:val="00A428D7"/>
    <w:rsid w:val="00A44239"/>
    <w:rsid w:val="00A4778C"/>
    <w:rsid w:val="00A510D8"/>
    <w:rsid w:val="00A5184A"/>
    <w:rsid w:val="00A52AB3"/>
    <w:rsid w:val="00A5434D"/>
    <w:rsid w:val="00A551F7"/>
    <w:rsid w:val="00A578E2"/>
    <w:rsid w:val="00A71003"/>
    <w:rsid w:val="00A7589F"/>
    <w:rsid w:val="00A76A42"/>
    <w:rsid w:val="00A770E6"/>
    <w:rsid w:val="00A841A7"/>
    <w:rsid w:val="00A86A7D"/>
    <w:rsid w:val="00A90BB6"/>
    <w:rsid w:val="00A92785"/>
    <w:rsid w:val="00A95A11"/>
    <w:rsid w:val="00A962A8"/>
    <w:rsid w:val="00A9673F"/>
    <w:rsid w:val="00A97ECE"/>
    <w:rsid w:val="00A97F14"/>
    <w:rsid w:val="00AA07BD"/>
    <w:rsid w:val="00AA170A"/>
    <w:rsid w:val="00AA3D96"/>
    <w:rsid w:val="00AA4FA7"/>
    <w:rsid w:val="00AA5A40"/>
    <w:rsid w:val="00AB0550"/>
    <w:rsid w:val="00AB0573"/>
    <w:rsid w:val="00AB311C"/>
    <w:rsid w:val="00AB4AFD"/>
    <w:rsid w:val="00AB55BB"/>
    <w:rsid w:val="00AC33CA"/>
    <w:rsid w:val="00AC627D"/>
    <w:rsid w:val="00AD0575"/>
    <w:rsid w:val="00AD3D15"/>
    <w:rsid w:val="00AD54D4"/>
    <w:rsid w:val="00AD5B37"/>
    <w:rsid w:val="00AD71A8"/>
    <w:rsid w:val="00AE1C35"/>
    <w:rsid w:val="00AE295A"/>
    <w:rsid w:val="00AE6E4D"/>
    <w:rsid w:val="00AE7D09"/>
    <w:rsid w:val="00AF2DD6"/>
    <w:rsid w:val="00AF4D50"/>
    <w:rsid w:val="00AF6F26"/>
    <w:rsid w:val="00AF7F5B"/>
    <w:rsid w:val="00B03C2E"/>
    <w:rsid w:val="00B048D5"/>
    <w:rsid w:val="00B05881"/>
    <w:rsid w:val="00B13622"/>
    <w:rsid w:val="00B13884"/>
    <w:rsid w:val="00B154A4"/>
    <w:rsid w:val="00B15FBF"/>
    <w:rsid w:val="00B16E5A"/>
    <w:rsid w:val="00B16E65"/>
    <w:rsid w:val="00B23B2F"/>
    <w:rsid w:val="00B253BB"/>
    <w:rsid w:val="00B26C73"/>
    <w:rsid w:val="00B30426"/>
    <w:rsid w:val="00B417F4"/>
    <w:rsid w:val="00B4281A"/>
    <w:rsid w:val="00B45E83"/>
    <w:rsid w:val="00B4678C"/>
    <w:rsid w:val="00B46F0F"/>
    <w:rsid w:val="00B515F8"/>
    <w:rsid w:val="00B52CB4"/>
    <w:rsid w:val="00B53341"/>
    <w:rsid w:val="00B53EAF"/>
    <w:rsid w:val="00B551D1"/>
    <w:rsid w:val="00B5541C"/>
    <w:rsid w:val="00B55D71"/>
    <w:rsid w:val="00B56534"/>
    <w:rsid w:val="00B5682E"/>
    <w:rsid w:val="00B571BC"/>
    <w:rsid w:val="00B61D24"/>
    <w:rsid w:val="00B64462"/>
    <w:rsid w:val="00B65E60"/>
    <w:rsid w:val="00B663FE"/>
    <w:rsid w:val="00B72D3E"/>
    <w:rsid w:val="00B74579"/>
    <w:rsid w:val="00B7491C"/>
    <w:rsid w:val="00B74ACC"/>
    <w:rsid w:val="00B74ADF"/>
    <w:rsid w:val="00B75410"/>
    <w:rsid w:val="00B754E3"/>
    <w:rsid w:val="00B75608"/>
    <w:rsid w:val="00B7798C"/>
    <w:rsid w:val="00B85DA1"/>
    <w:rsid w:val="00B860AB"/>
    <w:rsid w:val="00B86869"/>
    <w:rsid w:val="00B91A2F"/>
    <w:rsid w:val="00B97AB0"/>
    <w:rsid w:val="00BB0438"/>
    <w:rsid w:val="00BB07D5"/>
    <w:rsid w:val="00BC5D72"/>
    <w:rsid w:val="00BD1843"/>
    <w:rsid w:val="00BE211E"/>
    <w:rsid w:val="00BE2ED3"/>
    <w:rsid w:val="00BF3E52"/>
    <w:rsid w:val="00BF4DE2"/>
    <w:rsid w:val="00BF4E8A"/>
    <w:rsid w:val="00BF59EE"/>
    <w:rsid w:val="00BF7EE9"/>
    <w:rsid w:val="00C14D5D"/>
    <w:rsid w:val="00C15F54"/>
    <w:rsid w:val="00C22B17"/>
    <w:rsid w:val="00C2462C"/>
    <w:rsid w:val="00C25D7E"/>
    <w:rsid w:val="00C262BB"/>
    <w:rsid w:val="00C27364"/>
    <w:rsid w:val="00C30071"/>
    <w:rsid w:val="00C319CA"/>
    <w:rsid w:val="00C46694"/>
    <w:rsid w:val="00C478EE"/>
    <w:rsid w:val="00C52261"/>
    <w:rsid w:val="00C52D84"/>
    <w:rsid w:val="00C540A7"/>
    <w:rsid w:val="00C5561D"/>
    <w:rsid w:val="00C56D45"/>
    <w:rsid w:val="00C62E62"/>
    <w:rsid w:val="00C64BC9"/>
    <w:rsid w:val="00C7024D"/>
    <w:rsid w:val="00C72C2F"/>
    <w:rsid w:val="00C76425"/>
    <w:rsid w:val="00C76577"/>
    <w:rsid w:val="00C77359"/>
    <w:rsid w:val="00C84A6A"/>
    <w:rsid w:val="00C856E9"/>
    <w:rsid w:val="00C85B71"/>
    <w:rsid w:val="00C90937"/>
    <w:rsid w:val="00C92330"/>
    <w:rsid w:val="00C93742"/>
    <w:rsid w:val="00CA1C19"/>
    <w:rsid w:val="00CA3AFC"/>
    <w:rsid w:val="00CA51F1"/>
    <w:rsid w:val="00CB2D60"/>
    <w:rsid w:val="00CB48E1"/>
    <w:rsid w:val="00CB507F"/>
    <w:rsid w:val="00CB607B"/>
    <w:rsid w:val="00CB69CE"/>
    <w:rsid w:val="00CB6DE8"/>
    <w:rsid w:val="00CB7AB8"/>
    <w:rsid w:val="00CC0B1D"/>
    <w:rsid w:val="00CC0DEC"/>
    <w:rsid w:val="00CD48A2"/>
    <w:rsid w:val="00CD4DFE"/>
    <w:rsid w:val="00CD5856"/>
    <w:rsid w:val="00CD5924"/>
    <w:rsid w:val="00CD6EFD"/>
    <w:rsid w:val="00CE01F9"/>
    <w:rsid w:val="00CE385E"/>
    <w:rsid w:val="00CE5845"/>
    <w:rsid w:val="00CF6755"/>
    <w:rsid w:val="00CF75F4"/>
    <w:rsid w:val="00D07B97"/>
    <w:rsid w:val="00D128D1"/>
    <w:rsid w:val="00D157D0"/>
    <w:rsid w:val="00D15D72"/>
    <w:rsid w:val="00D16172"/>
    <w:rsid w:val="00D16291"/>
    <w:rsid w:val="00D223CC"/>
    <w:rsid w:val="00D23ED5"/>
    <w:rsid w:val="00D277CE"/>
    <w:rsid w:val="00D303E2"/>
    <w:rsid w:val="00D327F4"/>
    <w:rsid w:val="00D32D00"/>
    <w:rsid w:val="00D3349E"/>
    <w:rsid w:val="00D34B33"/>
    <w:rsid w:val="00D36315"/>
    <w:rsid w:val="00D4430C"/>
    <w:rsid w:val="00D46C69"/>
    <w:rsid w:val="00D558EF"/>
    <w:rsid w:val="00D61491"/>
    <w:rsid w:val="00D61C1B"/>
    <w:rsid w:val="00D62234"/>
    <w:rsid w:val="00D63791"/>
    <w:rsid w:val="00D649AB"/>
    <w:rsid w:val="00D65E5D"/>
    <w:rsid w:val="00D70245"/>
    <w:rsid w:val="00D76BC3"/>
    <w:rsid w:val="00D77E39"/>
    <w:rsid w:val="00D8350B"/>
    <w:rsid w:val="00D8361D"/>
    <w:rsid w:val="00D91AFB"/>
    <w:rsid w:val="00D92838"/>
    <w:rsid w:val="00D93903"/>
    <w:rsid w:val="00D96CB2"/>
    <w:rsid w:val="00D96DA7"/>
    <w:rsid w:val="00DA40FF"/>
    <w:rsid w:val="00DA46B3"/>
    <w:rsid w:val="00DA50C1"/>
    <w:rsid w:val="00DA7860"/>
    <w:rsid w:val="00DB083C"/>
    <w:rsid w:val="00DB34EE"/>
    <w:rsid w:val="00DB383A"/>
    <w:rsid w:val="00DB4BC2"/>
    <w:rsid w:val="00DC0D6D"/>
    <w:rsid w:val="00DC2828"/>
    <w:rsid w:val="00DC7472"/>
    <w:rsid w:val="00DD21D2"/>
    <w:rsid w:val="00DE3F66"/>
    <w:rsid w:val="00DE7E28"/>
    <w:rsid w:val="00DF0CF7"/>
    <w:rsid w:val="00DF6835"/>
    <w:rsid w:val="00E00BF6"/>
    <w:rsid w:val="00E00E68"/>
    <w:rsid w:val="00E04A41"/>
    <w:rsid w:val="00E04FAE"/>
    <w:rsid w:val="00E12A4D"/>
    <w:rsid w:val="00E1397D"/>
    <w:rsid w:val="00E17A22"/>
    <w:rsid w:val="00E22D7C"/>
    <w:rsid w:val="00E24BA4"/>
    <w:rsid w:val="00E3248B"/>
    <w:rsid w:val="00E37B10"/>
    <w:rsid w:val="00E42C4B"/>
    <w:rsid w:val="00E4462E"/>
    <w:rsid w:val="00E451DA"/>
    <w:rsid w:val="00E50113"/>
    <w:rsid w:val="00E54171"/>
    <w:rsid w:val="00E572AC"/>
    <w:rsid w:val="00E578E6"/>
    <w:rsid w:val="00E62DB1"/>
    <w:rsid w:val="00E64AB8"/>
    <w:rsid w:val="00E6526C"/>
    <w:rsid w:val="00E67E5A"/>
    <w:rsid w:val="00E72770"/>
    <w:rsid w:val="00E80606"/>
    <w:rsid w:val="00E82C64"/>
    <w:rsid w:val="00E83DD1"/>
    <w:rsid w:val="00E840ED"/>
    <w:rsid w:val="00E846CA"/>
    <w:rsid w:val="00E92917"/>
    <w:rsid w:val="00E95263"/>
    <w:rsid w:val="00E9751A"/>
    <w:rsid w:val="00EA0853"/>
    <w:rsid w:val="00EA512E"/>
    <w:rsid w:val="00EB2E50"/>
    <w:rsid w:val="00EB65DD"/>
    <w:rsid w:val="00EB758A"/>
    <w:rsid w:val="00EB7C35"/>
    <w:rsid w:val="00EC1039"/>
    <w:rsid w:val="00EC23C4"/>
    <w:rsid w:val="00EC37F8"/>
    <w:rsid w:val="00EC3CEB"/>
    <w:rsid w:val="00EC6D2F"/>
    <w:rsid w:val="00EC711E"/>
    <w:rsid w:val="00ED34C2"/>
    <w:rsid w:val="00ED3BA9"/>
    <w:rsid w:val="00ED69FB"/>
    <w:rsid w:val="00ED7A7F"/>
    <w:rsid w:val="00EE1D52"/>
    <w:rsid w:val="00EE2B6A"/>
    <w:rsid w:val="00F0003A"/>
    <w:rsid w:val="00F04778"/>
    <w:rsid w:val="00F0504D"/>
    <w:rsid w:val="00F06E19"/>
    <w:rsid w:val="00F1061A"/>
    <w:rsid w:val="00F135A7"/>
    <w:rsid w:val="00F14F57"/>
    <w:rsid w:val="00F20E2F"/>
    <w:rsid w:val="00F223F9"/>
    <w:rsid w:val="00F23B2C"/>
    <w:rsid w:val="00F24B8E"/>
    <w:rsid w:val="00F314EB"/>
    <w:rsid w:val="00F3250D"/>
    <w:rsid w:val="00F3719A"/>
    <w:rsid w:val="00F3728C"/>
    <w:rsid w:val="00F4358C"/>
    <w:rsid w:val="00F4444D"/>
    <w:rsid w:val="00F46C38"/>
    <w:rsid w:val="00F51824"/>
    <w:rsid w:val="00F52DE1"/>
    <w:rsid w:val="00F53816"/>
    <w:rsid w:val="00F55CEA"/>
    <w:rsid w:val="00F615B7"/>
    <w:rsid w:val="00F62B9D"/>
    <w:rsid w:val="00F65564"/>
    <w:rsid w:val="00F671B8"/>
    <w:rsid w:val="00F70803"/>
    <w:rsid w:val="00F74C91"/>
    <w:rsid w:val="00F8233A"/>
    <w:rsid w:val="00F851C1"/>
    <w:rsid w:val="00F874CB"/>
    <w:rsid w:val="00F9246F"/>
    <w:rsid w:val="00F93CF1"/>
    <w:rsid w:val="00F94CAC"/>
    <w:rsid w:val="00F94FE9"/>
    <w:rsid w:val="00FA4A08"/>
    <w:rsid w:val="00FB1489"/>
    <w:rsid w:val="00FB36BD"/>
    <w:rsid w:val="00FB3CF9"/>
    <w:rsid w:val="00FB51D1"/>
    <w:rsid w:val="00FB534E"/>
    <w:rsid w:val="00FC05F1"/>
    <w:rsid w:val="00FC4ABB"/>
    <w:rsid w:val="00FD0479"/>
    <w:rsid w:val="00FD34D2"/>
    <w:rsid w:val="00FE3C7C"/>
    <w:rsid w:val="00FE542C"/>
    <w:rsid w:val="00FF23DE"/>
    <w:rsid w:val="00FF59E5"/>
    <w:rsid w:val="00FF757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EE0D9BD"/>
  <w14:defaultImageDpi w14:val="0"/>
  <w15:docId w15:val="{66859BBD-5954-4993-BE79-33FA5CB4A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0FF"/>
    <w:pPr>
      <w:spacing w:after="0" w:line="240" w:lineRule="auto"/>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DA40FF"/>
    <w:rPr>
      <w:rFonts w:ascii="Courier New" w:hAnsi="Courier New" w:cs="Courier New"/>
    </w:rPr>
  </w:style>
  <w:style w:type="character" w:customStyle="1" w:styleId="PlainTextChar">
    <w:name w:val="Plain Text Char"/>
    <w:basedOn w:val="DefaultParagraphFont"/>
    <w:link w:val="PlainText"/>
    <w:uiPriority w:val="99"/>
    <w:locked/>
    <w:rsid w:val="00DA40FF"/>
    <w:rPr>
      <w:rFonts w:ascii="Courier New" w:hAnsi="Courier New" w:cs="Courier New"/>
      <w:sz w:val="20"/>
      <w:szCs w:val="20"/>
    </w:rPr>
  </w:style>
  <w:style w:type="paragraph" w:styleId="BodyText3">
    <w:name w:val="Body Text 3"/>
    <w:basedOn w:val="Normal"/>
    <w:link w:val="BodyText3Char"/>
    <w:uiPriority w:val="99"/>
    <w:rsid w:val="00DA40FF"/>
    <w:pPr>
      <w:spacing w:before="120"/>
      <w:jc w:val="both"/>
    </w:pPr>
  </w:style>
  <w:style w:type="character" w:customStyle="1" w:styleId="BodyText3Char">
    <w:name w:val="Body Text 3 Char"/>
    <w:basedOn w:val="DefaultParagraphFont"/>
    <w:link w:val="BodyText3"/>
    <w:uiPriority w:val="99"/>
    <w:semiHidden/>
    <w:locked/>
    <w:rsid w:val="00DA40FF"/>
    <w:rPr>
      <w:rFonts w:ascii="Arial" w:hAnsi="Arial" w:cs="Arial"/>
      <w:sz w:val="16"/>
      <w:szCs w:val="16"/>
    </w:rPr>
  </w:style>
  <w:style w:type="character" w:styleId="CommentReference">
    <w:name w:val="annotation reference"/>
    <w:basedOn w:val="DefaultParagraphFont"/>
    <w:uiPriority w:val="99"/>
    <w:rsid w:val="00DA40FF"/>
    <w:rPr>
      <w:rFonts w:cs="Times New Roman"/>
      <w:sz w:val="16"/>
      <w:szCs w:val="16"/>
    </w:rPr>
  </w:style>
  <w:style w:type="paragraph" w:styleId="CommentText">
    <w:name w:val="annotation text"/>
    <w:basedOn w:val="Normal"/>
    <w:link w:val="CommentTextChar"/>
    <w:uiPriority w:val="99"/>
    <w:rsid w:val="00DA40FF"/>
  </w:style>
  <w:style w:type="character" w:customStyle="1" w:styleId="CommentTextChar">
    <w:name w:val="Comment Text Char"/>
    <w:basedOn w:val="DefaultParagraphFont"/>
    <w:link w:val="CommentText"/>
    <w:uiPriority w:val="99"/>
    <w:locked/>
    <w:rsid w:val="00DA40FF"/>
    <w:rPr>
      <w:rFonts w:ascii="Arial" w:hAnsi="Arial" w:cs="Arial"/>
      <w:sz w:val="20"/>
      <w:szCs w:val="20"/>
    </w:rPr>
  </w:style>
  <w:style w:type="paragraph" w:styleId="BalloonText">
    <w:name w:val="Balloon Text"/>
    <w:basedOn w:val="Normal"/>
    <w:link w:val="BalloonTextChar"/>
    <w:uiPriority w:val="99"/>
    <w:semiHidden/>
    <w:rsid w:val="00DA40F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A40FF"/>
    <w:rPr>
      <w:rFonts w:ascii="Tahoma" w:hAnsi="Tahoma" w:cs="Tahoma"/>
      <w:sz w:val="16"/>
      <w:szCs w:val="16"/>
    </w:rPr>
  </w:style>
  <w:style w:type="paragraph" w:styleId="CommentSubject">
    <w:name w:val="annotation subject"/>
    <w:basedOn w:val="CommentText"/>
    <w:next w:val="CommentText"/>
    <w:link w:val="CommentSubjectChar"/>
    <w:uiPriority w:val="99"/>
    <w:semiHidden/>
    <w:rsid w:val="0061564C"/>
    <w:rPr>
      <w:b/>
      <w:bCs/>
    </w:rPr>
  </w:style>
  <w:style w:type="character" w:customStyle="1" w:styleId="CommentSubjectChar">
    <w:name w:val="Comment Subject Char"/>
    <w:basedOn w:val="CommentTextChar"/>
    <w:link w:val="CommentSubject"/>
    <w:uiPriority w:val="99"/>
    <w:semiHidden/>
    <w:locked/>
    <w:rsid w:val="00DA40FF"/>
    <w:rPr>
      <w:rFonts w:ascii="Arial" w:hAnsi="Arial" w:cs="Arial"/>
      <w:b/>
      <w:bCs/>
      <w:sz w:val="20"/>
      <w:szCs w:val="20"/>
    </w:rPr>
  </w:style>
  <w:style w:type="character" w:styleId="Hyperlink">
    <w:name w:val="Hyperlink"/>
    <w:basedOn w:val="DefaultParagraphFont"/>
    <w:uiPriority w:val="99"/>
    <w:rsid w:val="001F2277"/>
    <w:rPr>
      <w:rFonts w:cs="Times New Roman"/>
      <w:color w:val="0000FF"/>
      <w:u w:val="single"/>
    </w:rPr>
  </w:style>
  <w:style w:type="paragraph" w:styleId="ListParagraph">
    <w:name w:val="List Paragraph"/>
    <w:basedOn w:val="Normal"/>
    <w:uiPriority w:val="34"/>
    <w:qFormat/>
    <w:rsid w:val="004850DF"/>
    <w:pPr>
      <w:ind w:left="720"/>
    </w:pPr>
  </w:style>
  <w:style w:type="paragraph" w:styleId="Header">
    <w:name w:val="header"/>
    <w:basedOn w:val="Normal"/>
    <w:link w:val="HeaderChar"/>
    <w:uiPriority w:val="99"/>
    <w:unhideWhenUsed/>
    <w:rsid w:val="004E4F39"/>
    <w:pPr>
      <w:tabs>
        <w:tab w:val="center" w:pos="4680"/>
        <w:tab w:val="right" w:pos="9360"/>
      </w:tabs>
    </w:pPr>
  </w:style>
  <w:style w:type="character" w:customStyle="1" w:styleId="HeaderChar">
    <w:name w:val="Header Char"/>
    <w:basedOn w:val="DefaultParagraphFont"/>
    <w:link w:val="Header"/>
    <w:uiPriority w:val="99"/>
    <w:locked/>
    <w:rsid w:val="004E4F39"/>
    <w:rPr>
      <w:rFonts w:ascii="Arial" w:hAnsi="Arial" w:cs="Arial"/>
      <w:sz w:val="20"/>
      <w:szCs w:val="20"/>
    </w:rPr>
  </w:style>
  <w:style w:type="paragraph" w:styleId="Footer">
    <w:name w:val="footer"/>
    <w:basedOn w:val="Normal"/>
    <w:link w:val="FooterChar"/>
    <w:uiPriority w:val="99"/>
    <w:unhideWhenUsed/>
    <w:rsid w:val="004E4F39"/>
    <w:pPr>
      <w:tabs>
        <w:tab w:val="center" w:pos="4680"/>
        <w:tab w:val="right" w:pos="9360"/>
      </w:tabs>
    </w:pPr>
  </w:style>
  <w:style w:type="character" w:customStyle="1" w:styleId="FooterChar">
    <w:name w:val="Footer Char"/>
    <w:basedOn w:val="DefaultParagraphFont"/>
    <w:link w:val="Footer"/>
    <w:uiPriority w:val="99"/>
    <w:locked/>
    <w:rsid w:val="004E4F39"/>
    <w:rPr>
      <w:rFonts w:ascii="Arial" w:hAnsi="Arial" w:cs="Arial"/>
      <w:sz w:val="20"/>
      <w:szCs w:val="20"/>
    </w:rPr>
  </w:style>
  <w:style w:type="paragraph" w:styleId="Revision">
    <w:name w:val="Revision"/>
    <w:hidden/>
    <w:uiPriority w:val="99"/>
    <w:semiHidden/>
    <w:rsid w:val="00AC33CA"/>
    <w:pPr>
      <w:spacing w:after="0" w:line="240" w:lineRule="auto"/>
    </w:pPr>
    <w:rPr>
      <w:rFonts w:ascii="Arial" w:hAnsi="Arial" w:cs="Arial"/>
      <w:sz w:val="20"/>
      <w:szCs w:val="20"/>
    </w:rPr>
  </w:style>
  <w:style w:type="character" w:styleId="FollowedHyperlink">
    <w:name w:val="FollowedHyperlink"/>
    <w:basedOn w:val="DefaultParagraphFont"/>
    <w:uiPriority w:val="99"/>
    <w:rsid w:val="00730B53"/>
    <w:rPr>
      <w:rFonts w:cs="Times New Roman"/>
      <w:color w:val="800080" w:themeColor="followedHyperlink"/>
      <w:u w:val="single"/>
    </w:rPr>
  </w:style>
  <w:style w:type="paragraph" w:styleId="NormalWeb">
    <w:name w:val="Normal (Web)"/>
    <w:basedOn w:val="Normal"/>
    <w:uiPriority w:val="99"/>
    <w:unhideWhenUsed/>
    <w:rsid w:val="002E4D42"/>
    <w:pPr>
      <w:spacing w:before="100" w:beforeAutospacing="1" w:after="100" w:afterAutospacing="1"/>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092389">
      <w:marLeft w:val="0"/>
      <w:marRight w:val="0"/>
      <w:marTop w:val="0"/>
      <w:marBottom w:val="0"/>
      <w:divBdr>
        <w:top w:val="none" w:sz="0" w:space="0" w:color="auto"/>
        <w:left w:val="none" w:sz="0" w:space="0" w:color="auto"/>
        <w:bottom w:val="none" w:sz="0" w:space="0" w:color="auto"/>
        <w:right w:val="none" w:sz="0" w:space="0" w:color="auto"/>
      </w:divBdr>
    </w:div>
    <w:div w:id="1403092390">
      <w:marLeft w:val="0"/>
      <w:marRight w:val="0"/>
      <w:marTop w:val="0"/>
      <w:marBottom w:val="0"/>
      <w:divBdr>
        <w:top w:val="none" w:sz="0" w:space="0" w:color="auto"/>
        <w:left w:val="none" w:sz="0" w:space="0" w:color="auto"/>
        <w:bottom w:val="none" w:sz="0" w:space="0" w:color="auto"/>
        <w:right w:val="none" w:sz="0" w:space="0" w:color="auto"/>
      </w:divBdr>
    </w:div>
    <w:div w:id="1403092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intel.com/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94C0F-95F4-40CF-9D0C-1A4E7344684D}">
  <ds:schemaRefs>
    <ds:schemaRef ds:uri="http://schemas.openxmlformats.org/officeDocument/2006/bibliography"/>
  </ds:schemaRefs>
</ds:datastoreItem>
</file>

<file path=customXml/itemProps2.xml><?xml version="1.0" encoding="utf-8"?>
<ds:datastoreItem xmlns:ds="http://schemas.openxmlformats.org/officeDocument/2006/customXml" ds:itemID="{B4F059C3-5ADB-4F5A-98E4-EEE26EBA3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4106</Words>
  <Characters>22505</Characters>
  <Application>Microsoft Office Word</Application>
  <DocSecurity>0</DocSecurity>
  <Lines>187</Lines>
  <Paragraphs>53</Paragraphs>
  <ScaleCrop>false</ScaleCrop>
  <HeadingPairs>
    <vt:vector size="2" baseType="variant">
      <vt:variant>
        <vt:lpstr>Title</vt:lpstr>
      </vt:variant>
      <vt:variant>
        <vt:i4>1</vt:i4>
      </vt:variant>
    </vt:vector>
  </HeadingPairs>
  <TitlesOfParts>
    <vt:vector size="1" baseType="lpstr">
      <vt:lpstr>IMPORTANT - READ BEFORE COPYING, INSTALLING OR USING</vt:lpstr>
    </vt:vector>
  </TitlesOfParts>
  <Company>Intel Corporation</Company>
  <LinksUpToDate>false</LinksUpToDate>
  <CharactersWithSpaces>26558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 READ BEFORE COPYING, INSTALLING OR USING</dc:title>
  <dc:creator>Rock Muraoka</dc:creator>
  <cp:keywords>CTPClassification=CTP_IC:VisualMarkings=</cp:keywords>
  <cp:lastModifiedBy>Weinstein, Rivka</cp:lastModifiedBy>
  <cp:revision>5</cp:revision>
  <cp:lastPrinted>2015-05-22T11:51:00Z</cp:lastPrinted>
  <dcterms:created xsi:type="dcterms:W3CDTF">2015-06-09T09:37:00Z</dcterms:created>
  <dcterms:modified xsi:type="dcterms:W3CDTF">2017-06-08T11:54:00Z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VOLVING_DOC_ID">
    <vt:lpwstr>QDAAK/jD1geH/9/ZFk0vOTe4d+zkspms3xOAVz96Yy7ubR9dku0ahCpADg5FscarrVkvILpyMlfyiUUg_x000d__x000d_Xm25bPVJCRuwijSmZySKCVRXOnfFo4U3RBfhyT0kMablj8DWyiurvBggO7QUOAYpZ8bB2wZViBlO_x000d__x000d_zB+H/Sx+Xvc11v7+h0CeTv4kb+faxRTnRdOo84oszc1czoS1vNI=</vt:lpwstr>
  </property>
  <property fmtid="{D5CDD505-2E9C-101B-9397-08002B2CF9AE}" pid="3" name="SFR_COMPUTER_NAME">
    <vt:lpwstr>4AAAnRPcUN7j4SKgl/YWyRHkvsw0vpTDI/rcNgM3ilfhbXYjaZNZQin6xw==</vt:lpwstr>
  </property>
  <property fmtid="{D5CDD505-2E9C-101B-9397-08002B2CF9AE}" pid="4" name="RESPONSE_SENDER_NAME">
    <vt:lpwstr>sAAA4E8dREqJqIpNGxVDr85K0vrn3u/EduzCicoB3Y01emk=</vt:lpwstr>
  </property>
  <property fmtid="{D5CDD505-2E9C-101B-9397-08002B2CF9AE}" pid="5" name="MAIL_MSG_ID1">
    <vt:lpwstr>oFAAfyEHtdkN2VXv5ezH8ES0kTSQ9X1HmCkEnGdkz33y3N6seGllkUPNzIqyNWlhLrXSt7fTsgi7qPnh_x000d__x000d_6XGtYruMexF8feTpsZIpsH6IYsmpriEsk3CB6S8o85Vq0uWv9/j488zrrdDPHBjh6XGtYruMexF8_x000d__x000d_feTpsZIpsH6IYsmpriEsk3CB6S8o84RH9bUO5mz4r9TUTY4m6MTfcXp80lwg4lRX1glDgt6ni4lc_x000d__x000d_oW7/5DE/NOWGXZv0A</vt:lpwstr>
  </property>
  <property fmtid="{D5CDD505-2E9C-101B-9397-08002B2CF9AE}" pid="6" name="MAIL_MSG_ID2">
    <vt:lpwstr>dNlSOLqKWcg4aCmv8tzjC81gNaUY++RCwoXa5Gz98f73cud1ERNP/7Syj2Q_x000d__x000d_rB1uD81Vo29U5UMBDTWmXSQ5ICeXX7wlNs05IrkT9AJeI4cB</vt:lpwstr>
  </property>
  <property fmtid="{D5CDD505-2E9C-101B-9397-08002B2CF9AE}" pid="7" name="EMAIL_OWNER_ADDRESS">
    <vt:lpwstr>ABAAv4tRYjpfjUva/C1NAUAcXButp8lKPmPDciU0JTEYt8mT4AjcHIWuunztO5Rd80Lp</vt:lpwstr>
  </property>
  <property fmtid="{D5CDD505-2E9C-101B-9397-08002B2CF9AE}" pid="8" name="TitusGUID">
    <vt:lpwstr>b79ade6d-f37c-4ed6-840f-e4735ec1e070</vt:lpwstr>
  </property>
  <property fmtid="{D5CDD505-2E9C-101B-9397-08002B2CF9AE}" pid="9" name="CTP_BU">
    <vt:lpwstr>IPG GROUP</vt:lpwstr>
  </property>
  <property fmtid="{D5CDD505-2E9C-101B-9397-08002B2CF9AE}" pid="10" name="CTP_TimeStamp">
    <vt:lpwstr>2016-07-21 07:29:00Z</vt:lpwstr>
  </property>
  <property fmtid="{D5CDD505-2E9C-101B-9397-08002B2CF9AE}" pid="11" name="CTPClassification">
    <vt:lpwstr>CTP_IC</vt:lpwstr>
  </property>
</Properties>
</file>